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A77333" w:rsidP="00067B8E">
      <w:pPr>
        <w:pStyle w:val="Cabealho"/>
        <w:jc w:val="center"/>
        <w:rPr>
          <w:rFonts w:ascii="Arial" w:hAnsi="Arial" w:cs="Arial"/>
          <w:bCs/>
          <w:sz w:val="16"/>
          <w:szCs w:val="16"/>
        </w:rPr>
      </w:pPr>
      <w:r>
        <w:rPr>
          <w:rFonts w:ascii="Arial" w:hAnsi="Arial" w:cs="Arial"/>
          <w:bCs/>
          <w:sz w:val="16"/>
          <w:szCs w:val="16"/>
        </w:rPr>
        <w:t xml:space="preserve"> </w:t>
      </w:r>
    </w:p>
    <w:p w:rsidR="00F00ED4" w:rsidRDefault="00F00ED4"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BD2928" w:rsidRDefault="00BD2928" w:rsidP="00BD2928">
      <w:pPr>
        <w:jc w:val="both"/>
        <w:rPr>
          <w:rFonts w:ascii="Arial" w:hAnsi="Arial" w:cs="Arial"/>
          <w:b/>
          <w:bCs/>
          <w:sz w:val="16"/>
          <w:szCs w:val="16"/>
        </w:rPr>
      </w:pPr>
    </w:p>
    <w:p w:rsidR="00BD2928" w:rsidRDefault="00BD2928" w:rsidP="00BD2928">
      <w:pPr>
        <w:jc w:val="both"/>
        <w:rPr>
          <w:rFonts w:ascii="Arial" w:hAnsi="Arial" w:cs="Arial"/>
          <w:sz w:val="16"/>
          <w:szCs w:val="16"/>
        </w:rPr>
      </w:pPr>
      <w:r>
        <w:rPr>
          <w:rFonts w:ascii="Arial" w:hAnsi="Arial" w:cs="Arial"/>
          <w:b/>
          <w:bCs/>
          <w:sz w:val="16"/>
          <w:szCs w:val="16"/>
        </w:rPr>
        <w:t xml:space="preserve">ATA DE REGISTRO DE PREÇOS: </w:t>
      </w:r>
      <w:r>
        <w:rPr>
          <w:rFonts w:ascii="Arial" w:hAnsi="Arial" w:cs="Arial"/>
          <w:sz w:val="16"/>
          <w:szCs w:val="16"/>
        </w:rPr>
        <w:t xml:space="preserve">N° </w:t>
      </w:r>
      <w:r w:rsidR="00ED4C79">
        <w:rPr>
          <w:rFonts w:ascii="Arial" w:hAnsi="Arial" w:cs="Arial"/>
          <w:sz w:val="16"/>
          <w:szCs w:val="16"/>
        </w:rPr>
        <w:t>0</w:t>
      </w:r>
      <w:r w:rsidR="00BC060C">
        <w:rPr>
          <w:rFonts w:ascii="Arial" w:hAnsi="Arial" w:cs="Arial"/>
          <w:sz w:val="16"/>
          <w:szCs w:val="16"/>
        </w:rPr>
        <w:t>61</w:t>
      </w:r>
      <w:r>
        <w:rPr>
          <w:rFonts w:ascii="Arial" w:hAnsi="Arial" w:cs="Arial"/>
          <w:sz w:val="16"/>
          <w:szCs w:val="16"/>
        </w:rPr>
        <w:t>/201</w:t>
      </w:r>
      <w:r w:rsidR="00ED4C79">
        <w:rPr>
          <w:rFonts w:ascii="Arial" w:hAnsi="Arial" w:cs="Arial"/>
          <w:sz w:val="16"/>
          <w:szCs w:val="16"/>
        </w:rPr>
        <w:t>3</w:t>
      </w:r>
      <w:r>
        <w:rPr>
          <w:rFonts w:ascii="Arial" w:hAnsi="Arial" w:cs="Arial"/>
          <w:sz w:val="16"/>
          <w:szCs w:val="16"/>
        </w:rPr>
        <w:t>/SUPEL</w:t>
      </w:r>
    </w:p>
    <w:p w:rsidR="00BD2928" w:rsidRDefault="00BD2928" w:rsidP="00BD2928">
      <w:pPr>
        <w:jc w:val="both"/>
        <w:rPr>
          <w:rFonts w:ascii="Arial" w:hAnsi="Arial" w:cs="Arial"/>
          <w:sz w:val="16"/>
          <w:szCs w:val="16"/>
        </w:rPr>
      </w:pPr>
    </w:p>
    <w:p w:rsidR="00BD2928" w:rsidRDefault="00BD2928" w:rsidP="00BD2928">
      <w:pPr>
        <w:jc w:val="both"/>
        <w:rPr>
          <w:rFonts w:ascii="Arial" w:hAnsi="Arial" w:cs="Arial"/>
          <w:sz w:val="16"/>
          <w:szCs w:val="16"/>
        </w:rPr>
      </w:pPr>
      <w:r>
        <w:rPr>
          <w:rFonts w:ascii="Arial" w:hAnsi="Arial" w:cs="Arial"/>
          <w:b/>
          <w:bCs/>
          <w:sz w:val="16"/>
          <w:szCs w:val="16"/>
        </w:rPr>
        <w:t xml:space="preserve">PREGÃO ELETRÔNICO: </w:t>
      </w:r>
      <w:r>
        <w:rPr>
          <w:rFonts w:ascii="Arial" w:hAnsi="Arial" w:cs="Arial"/>
          <w:sz w:val="16"/>
          <w:szCs w:val="16"/>
        </w:rPr>
        <w:t xml:space="preserve">Nº </w:t>
      </w:r>
      <w:r w:rsidR="00BC060C">
        <w:rPr>
          <w:rFonts w:ascii="Arial" w:hAnsi="Arial" w:cs="Arial"/>
          <w:sz w:val="16"/>
          <w:szCs w:val="16"/>
        </w:rPr>
        <w:t>17</w:t>
      </w:r>
      <w:r>
        <w:rPr>
          <w:rFonts w:ascii="Arial" w:hAnsi="Arial" w:cs="Arial"/>
          <w:sz w:val="16"/>
          <w:szCs w:val="16"/>
        </w:rPr>
        <w:t>/201</w:t>
      </w:r>
      <w:r w:rsidR="00BC060C">
        <w:rPr>
          <w:rFonts w:ascii="Arial" w:hAnsi="Arial" w:cs="Arial"/>
          <w:sz w:val="16"/>
          <w:szCs w:val="16"/>
        </w:rPr>
        <w:t>3</w:t>
      </w:r>
    </w:p>
    <w:p w:rsidR="00BD2928" w:rsidRDefault="00BD2928" w:rsidP="00BD2928">
      <w:pPr>
        <w:jc w:val="both"/>
        <w:rPr>
          <w:rFonts w:ascii="Arial" w:hAnsi="Arial" w:cs="Arial"/>
          <w:sz w:val="16"/>
          <w:szCs w:val="16"/>
        </w:rPr>
      </w:pPr>
      <w:r>
        <w:rPr>
          <w:rFonts w:ascii="Arial" w:hAnsi="Arial" w:cs="Arial"/>
          <w:b/>
          <w:bCs/>
          <w:sz w:val="16"/>
          <w:szCs w:val="16"/>
        </w:rPr>
        <w:t xml:space="preserve">PROCESSO: </w:t>
      </w:r>
      <w:r>
        <w:rPr>
          <w:rFonts w:ascii="Arial" w:hAnsi="Arial" w:cs="Arial"/>
          <w:sz w:val="16"/>
          <w:szCs w:val="16"/>
        </w:rPr>
        <w:t>Nº</w:t>
      </w:r>
      <w:r w:rsidR="00B41046">
        <w:rPr>
          <w:rFonts w:ascii="Arial" w:hAnsi="Arial" w:cs="Arial"/>
          <w:sz w:val="16"/>
          <w:szCs w:val="16"/>
        </w:rPr>
        <w:t xml:space="preserve"> </w:t>
      </w:r>
      <w:r w:rsidR="00BC060C">
        <w:rPr>
          <w:rFonts w:ascii="Arial" w:hAnsi="Arial" w:cs="Arial"/>
          <w:sz w:val="16"/>
          <w:szCs w:val="16"/>
        </w:rPr>
        <w:t>1420.4282-00/2012</w:t>
      </w:r>
    </w:p>
    <w:p w:rsidR="001001E2" w:rsidRPr="00067B8E" w:rsidRDefault="001001E2"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p>
    <w:p w:rsidR="009D2314" w:rsidRPr="00067B8E" w:rsidRDefault="009D2314" w:rsidP="009D2314">
      <w:pPr>
        <w:pStyle w:val="Cabealho"/>
        <w:rPr>
          <w:rFonts w:ascii="Arial" w:hAnsi="Arial" w:cs="Arial"/>
          <w:sz w:val="16"/>
          <w:szCs w:val="16"/>
        </w:rPr>
      </w:pPr>
    </w:p>
    <w:p w:rsidR="009D2314" w:rsidRPr="00067B8E" w:rsidRDefault="009D2314" w:rsidP="00B41046">
      <w:pPr>
        <w:tabs>
          <w:tab w:val="left" w:pos="426"/>
        </w:tabs>
        <w:ind w:left="360"/>
        <w:jc w:val="both"/>
        <w:rPr>
          <w:rFonts w:ascii="Arial" w:hAnsi="Arial" w:cs="Arial"/>
          <w:b/>
          <w:bCs/>
          <w:sz w:val="16"/>
          <w:szCs w:val="16"/>
        </w:rPr>
      </w:pPr>
      <w:r w:rsidRPr="00067B8E">
        <w:rPr>
          <w:rFonts w:ascii="Arial" w:hAnsi="Arial" w:cs="Arial"/>
          <w:sz w:val="16"/>
          <w:szCs w:val="16"/>
        </w:rPr>
        <w:t xml:space="preserve">Pelo presente instrumento, o Estado de Rondônia, através da SUPERINTENDÊNCIA ESTADUAL DE COMPRAS E LICITAÇÕES – SUPEL </w:t>
      </w:r>
      <w:r w:rsidRPr="00067B8E">
        <w:rPr>
          <w:rFonts w:ascii="Arial" w:hAnsi="Arial" w:cs="Arial"/>
          <w:color w:val="000000"/>
          <w:sz w:val="16"/>
          <w:szCs w:val="16"/>
        </w:rPr>
        <w:t xml:space="preserve">situada à </w:t>
      </w:r>
      <w:r w:rsidR="00397922" w:rsidRPr="00397922">
        <w:rPr>
          <w:rFonts w:ascii="Arial" w:hAnsi="Arial" w:cs="Arial"/>
          <w:sz w:val="16"/>
          <w:szCs w:val="16"/>
        </w:rPr>
        <w:t>AV. FARQUAR N° 2986 COMPLEXO RIO MADEIRA EDIFÍCIO RIO JAMARI 1º ANDAR – BAIRRO: PEDRINHAS</w:t>
      </w:r>
      <w:r w:rsidRPr="00067B8E">
        <w:rPr>
          <w:rFonts w:ascii="Arial" w:hAnsi="Arial" w:cs="Arial"/>
          <w:color w:val="000000"/>
          <w:sz w:val="16"/>
          <w:szCs w:val="16"/>
        </w:rPr>
        <w:t xml:space="preserve">, neste ato representado pelo </w:t>
      </w:r>
      <w:r w:rsidRPr="00067B8E">
        <w:rPr>
          <w:rFonts w:ascii="Arial" w:hAnsi="Arial" w:cs="Arial"/>
          <w:b/>
          <w:bCs/>
          <w:color w:val="000000"/>
          <w:sz w:val="16"/>
          <w:szCs w:val="16"/>
        </w:rPr>
        <w:t>Superintendente da SUPEL</w:t>
      </w:r>
      <w:r w:rsidRPr="00067B8E">
        <w:rPr>
          <w:rFonts w:ascii="Arial" w:hAnsi="Arial" w:cs="Arial"/>
          <w:color w:val="000000"/>
          <w:sz w:val="16"/>
          <w:szCs w:val="16"/>
        </w:rPr>
        <w:t>, Se</w:t>
      </w:r>
      <w:r w:rsidR="007969F7">
        <w:rPr>
          <w:rFonts w:ascii="Arial" w:hAnsi="Arial" w:cs="Arial"/>
          <w:color w:val="000000"/>
          <w:sz w:val="16"/>
          <w:szCs w:val="16"/>
        </w:rPr>
        <w:t>nhor Márcio Rogério Gabriel e a</w:t>
      </w:r>
      <w:r w:rsidR="00397922">
        <w:rPr>
          <w:rFonts w:ascii="Arial" w:hAnsi="Arial" w:cs="Arial"/>
          <w:color w:val="000000"/>
          <w:sz w:val="16"/>
          <w:szCs w:val="16"/>
        </w:rPr>
        <w:t>(</w:t>
      </w:r>
      <w:r w:rsidR="002C20CE">
        <w:rPr>
          <w:rFonts w:ascii="Arial" w:hAnsi="Arial" w:cs="Arial"/>
          <w:color w:val="000000"/>
          <w:sz w:val="16"/>
          <w:szCs w:val="16"/>
        </w:rPr>
        <w:t>s</w:t>
      </w:r>
      <w:r w:rsidR="00397922">
        <w:rPr>
          <w:rFonts w:ascii="Arial" w:hAnsi="Arial" w:cs="Arial"/>
          <w:color w:val="000000"/>
          <w:sz w:val="16"/>
          <w:szCs w:val="16"/>
        </w:rPr>
        <w:t>)</w:t>
      </w:r>
      <w:r w:rsidR="007969F7">
        <w:rPr>
          <w:rFonts w:ascii="Arial" w:hAnsi="Arial" w:cs="Arial"/>
          <w:color w:val="000000"/>
          <w:sz w:val="16"/>
          <w:szCs w:val="16"/>
        </w:rPr>
        <w:t xml:space="preserve"> empresa</w:t>
      </w:r>
      <w:r w:rsidR="00397922">
        <w:rPr>
          <w:rFonts w:ascii="Arial" w:hAnsi="Arial" w:cs="Arial"/>
          <w:color w:val="000000"/>
          <w:sz w:val="16"/>
          <w:szCs w:val="16"/>
        </w:rPr>
        <w:t>(</w:t>
      </w:r>
      <w:r w:rsidR="002C20CE">
        <w:rPr>
          <w:rFonts w:ascii="Arial" w:hAnsi="Arial" w:cs="Arial"/>
          <w:color w:val="000000"/>
          <w:sz w:val="16"/>
          <w:szCs w:val="16"/>
        </w:rPr>
        <w:t>s</w:t>
      </w:r>
      <w:r w:rsidR="00397922">
        <w:rPr>
          <w:rFonts w:ascii="Arial" w:hAnsi="Arial" w:cs="Arial"/>
          <w:color w:val="000000"/>
          <w:sz w:val="16"/>
          <w:szCs w:val="16"/>
        </w:rPr>
        <w:t>)</w:t>
      </w:r>
      <w:r w:rsidR="007969F7">
        <w:rPr>
          <w:rFonts w:ascii="Arial" w:hAnsi="Arial" w:cs="Arial"/>
          <w:color w:val="000000"/>
          <w:sz w:val="16"/>
          <w:szCs w:val="16"/>
        </w:rPr>
        <w:t xml:space="preserve"> qualificada</w:t>
      </w:r>
      <w:r w:rsidR="00397922">
        <w:rPr>
          <w:rFonts w:ascii="Arial" w:hAnsi="Arial" w:cs="Arial"/>
          <w:color w:val="000000"/>
          <w:sz w:val="16"/>
          <w:szCs w:val="16"/>
        </w:rPr>
        <w:t>(</w:t>
      </w:r>
      <w:r w:rsidR="002C20CE">
        <w:rPr>
          <w:rFonts w:ascii="Arial" w:hAnsi="Arial" w:cs="Arial"/>
          <w:color w:val="000000"/>
          <w:sz w:val="16"/>
          <w:szCs w:val="16"/>
        </w:rPr>
        <w:t>s</w:t>
      </w:r>
      <w:r w:rsidR="00397922">
        <w:rPr>
          <w:rFonts w:ascii="Arial" w:hAnsi="Arial" w:cs="Arial"/>
          <w:color w:val="000000"/>
          <w:sz w:val="16"/>
          <w:szCs w:val="16"/>
        </w:rPr>
        <w:t>)</w:t>
      </w:r>
      <w:r w:rsidRPr="00067B8E">
        <w:rPr>
          <w:rFonts w:ascii="Arial" w:hAnsi="Arial" w:cs="Arial"/>
          <w:color w:val="000000"/>
          <w:sz w:val="16"/>
          <w:szCs w:val="16"/>
        </w:rPr>
        <w:t xml:space="preserve"> no Anexo Único desta Ata, resolvem </w:t>
      </w:r>
      <w:r w:rsidR="00BD2928" w:rsidRPr="000C3092">
        <w:rPr>
          <w:rFonts w:ascii="Arial" w:hAnsi="Arial" w:cs="Arial"/>
          <w:b/>
          <w:bCs/>
          <w:color w:val="000000"/>
          <w:sz w:val="16"/>
          <w:szCs w:val="16"/>
        </w:rPr>
        <w:t xml:space="preserve">REGISTRAR O PREÇO </w:t>
      </w:r>
      <w:r w:rsidR="0009787A">
        <w:rPr>
          <w:rFonts w:ascii="Arial" w:hAnsi="Arial" w:cs="Arial"/>
          <w:sz w:val="16"/>
          <w:szCs w:val="16"/>
        </w:rPr>
        <w:t>para futura e eventual aquisiç</w:t>
      </w:r>
      <w:r w:rsidR="00DA2F02">
        <w:rPr>
          <w:rFonts w:ascii="Arial" w:hAnsi="Arial" w:cs="Arial"/>
          <w:sz w:val="16"/>
          <w:szCs w:val="16"/>
        </w:rPr>
        <w:t xml:space="preserve">ão de material </w:t>
      </w:r>
      <w:proofErr w:type="spellStart"/>
      <w:r w:rsidR="00DA2F02">
        <w:rPr>
          <w:rFonts w:ascii="Arial" w:hAnsi="Arial" w:cs="Arial"/>
          <w:sz w:val="16"/>
          <w:szCs w:val="16"/>
        </w:rPr>
        <w:t>asfáltico</w:t>
      </w:r>
      <w:proofErr w:type="spellEnd"/>
      <w:r w:rsidR="00DA2F02">
        <w:rPr>
          <w:rFonts w:ascii="Arial" w:hAnsi="Arial" w:cs="Arial"/>
          <w:sz w:val="16"/>
          <w:szCs w:val="16"/>
        </w:rPr>
        <w:t xml:space="preserve"> (asfalto diluído, emulsão </w:t>
      </w:r>
      <w:proofErr w:type="spellStart"/>
      <w:r w:rsidR="00DA2F02">
        <w:rPr>
          <w:rFonts w:ascii="Arial" w:hAnsi="Arial" w:cs="Arial"/>
          <w:sz w:val="16"/>
          <w:szCs w:val="16"/>
        </w:rPr>
        <w:t>asfáltica</w:t>
      </w:r>
      <w:proofErr w:type="spellEnd"/>
      <w:r w:rsidR="00DA2F02">
        <w:rPr>
          <w:rFonts w:ascii="Arial" w:hAnsi="Arial" w:cs="Arial"/>
          <w:sz w:val="16"/>
          <w:szCs w:val="16"/>
        </w:rPr>
        <w:t xml:space="preserve"> e cimento </w:t>
      </w:r>
      <w:proofErr w:type="spellStart"/>
      <w:r w:rsidR="00DA2F02">
        <w:rPr>
          <w:rFonts w:ascii="Arial" w:hAnsi="Arial" w:cs="Arial"/>
          <w:sz w:val="16"/>
          <w:szCs w:val="16"/>
        </w:rPr>
        <w:t>asfáltico</w:t>
      </w:r>
      <w:proofErr w:type="spellEnd"/>
      <w:r w:rsidR="00DA2F02">
        <w:rPr>
          <w:rFonts w:ascii="Arial" w:hAnsi="Arial" w:cs="Arial"/>
          <w:sz w:val="16"/>
          <w:szCs w:val="16"/>
        </w:rPr>
        <w:t xml:space="preserve"> de petróleo) para execução dos serviços de pavimentação, recapeamento e tapa buraco CBUQ, a pedido do Departamento de Estradas de Rodagem e Transportes - DER</w:t>
      </w:r>
      <w:r w:rsidR="005B4D0C">
        <w:rPr>
          <w:rFonts w:ascii="Arial" w:hAnsi="Arial" w:cs="Arial"/>
          <w:sz w:val="16"/>
          <w:szCs w:val="16"/>
        </w:rPr>
        <w:t>,</w:t>
      </w:r>
      <w:r w:rsidR="00C81030">
        <w:rPr>
          <w:rFonts w:ascii="Arial" w:hAnsi="Arial" w:cs="Arial"/>
          <w:sz w:val="16"/>
          <w:szCs w:val="16"/>
        </w:rPr>
        <w:t xml:space="preserve"> </w:t>
      </w:r>
      <w:r w:rsidRPr="00067B8E">
        <w:rPr>
          <w:rFonts w:ascii="Arial" w:hAnsi="Arial" w:cs="Arial"/>
          <w:sz w:val="16"/>
          <w:szCs w:val="16"/>
        </w:rPr>
        <w:t xml:space="preserve">nas quantidades estimadas no Anexo Único desta ata, atendendo as condições previstas no instrumento convocatório e as constantes nesta Ata de Registro de Preços, sujeitando-se as partes às normas constantes da Lei nº. 8.666/93 e suas </w:t>
      </w:r>
      <w:r w:rsidR="00C81030">
        <w:rPr>
          <w:rFonts w:ascii="Arial" w:hAnsi="Arial" w:cs="Arial"/>
          <w:sz w:val="16"/>
          <w:szCs w:val="16"/>
        </w:rPr>
        <w:t xml:space="preserve">alterações, Decreto Estadual nº </w:t>
      </w:r>
      <w:r w:rsidRPr="00067B8E">
        <w:rPr>
          <w:rFonts w:ascii="Arial" w:hAnsi="Arial" w:cs="Arial"/>
          <w:sz w:val="16"/>
          <w:szCs w:val="16"/>
        </w:rPr>
        <w:t>10.898/2004 e suas alterações e em conformidade com as disposições a seguir.</w:t>
      </w:r>
    </w:p>
    <w:p w:rsidR="009D2314" w:rsidRPr="00067B8E" w:rsidRDefault="009D231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p>
    <w:p w:rsidR="009D2314" w:rsidRPr="00BD2928" w:rsidRDefault="00BD2928" w:rsidP="00B41046">
      <w:pPr>
        <w:pStyle w:val="PargrafodaLista"/>
        <w:numPr>
          <w:ilvl w:val="0"/>
          <w:numId w:val="35"/>
        </w:numPr>
        <w:tabs>
          <w:tab w:val="left" w:pos="0"/>
          <w:tab w:val="left" w:pos="142"/>
        </w:tabs>
        <w:ind w:left="0" w:firstLine="0"/>
        <w:jc w:val="both"/>
        <w:rPr>
          <w:rFonts w:ascii="Arial" w:hAnsi="Arial" w:cs="Arial"/>
          <w:b/>
          <w:bCs/>
          <w:sz w:val="16"/>
          <w:szCs w:val="16"/>
        </w:rPr>
      </w:pPr>
      <w:r>
        <w:rPr>
          <w:rFonts w:ascii="Arial" w:hAnsi="Arial" w:cs="Arial"/>
          <w:b/>
          <w:bCs/>
          <w:sz w:val="16"/>
          <w:szCs w:val="16"/>
        </w:rPr>
        <w:t xml:space="preserve"> </w:t>
      </w:r>
      <w:r w:rsidR="009D2314" w:rsidRPr="00BD2928">
        <w:rPr>
          <w:rFonts w:ascii="Arial" w:hAnsi="Arial" w:cs="Arial"/>
          <w:b/>
          <w:bCs/>
          <w:sz w:val="16"/>
          <w:szCs w:val="16"/>
        </w:rPr>
        <w:t>DO OBJETO</w:t>
      </w:r>
    </w:p>
    <w:p w:rsidR="00BD2928" w:rsidRPr="00BD2928" w:rsidRDefault="00BD2928" w:rsidP="00BD2928">
      <w:pPr>
        <w:pStyle w:val="PargrafodaLista"/>
        <w:jc w:val="both"/>
        <w:rPr>
          <w:rFonts w:ascii="Arial" w:hAnsi="Arial" w:cs="Arial"/>
          <w:sz w:val="16"/>
          <w:szCs w:val="16"/>
        </w:rPr>
      </w:pPr>
    </w:p>
    <w:p w:rsidR="00BD2928" w:rsidRDefault="00BD2928" w:rsidP="000C3092">
      <w:pPr>
        <w:pStyle w:val="PargrafodaLista"/>
        <w:ind w:left="0"/>
        <w:jc w:val="both"/>
        <w:rPr>
          <w:rFonts w:ascii="Arial" w:hAnsi="Arial" w:cs="Arial"/>
          <w:bCs/>
          <w:sz w:val="16"/>
          <w:szCs w:val="16"/>
        </w:rPr>
      </w:pPr>
      <w:r w:rsidRPr="000C3092">
        <w:rPr>
          <w:rFonts w:ascii="Arial" w:hAnsi="Arial" w:cs="Arial"/>
          <w:b/>
          <w:bCs/>
          <w:color w:val="000000"/>
          <w:sz w:val="16"/>
          <w:szCs w:val="16"/>
        </w:rPr>
        <w:t xml:space="preserve">REGISTRO </w:t>
      </w:r>
      <w:r w:rsidR="00942FEB">
        <w:rPr>
          <w:rFonts w:ascii="Arial" w:hAnsi="Arial" w:cs="Arial"/>
          <w:b/>
          <w:bCs/>
          <w:color w:val="000000"/>
          <w:sz w:val="16"/>
          <w:szCs w:val="16"/>
        </w:rPr>
        <w:t xml:space="preserve">DE </w:t>
      </w:r>
      <w:r w:rsidRPr="000C3092">
        <w:rPr>
          <w:rFonts w:ascii="Arial" w:hAnsi="Arial" w:cs="Arial"/>
          <w:b/>
          <w:bCs/>
          <w:color w:val="000000"/>
          <w:sz w:val="16"/>
          <w:szCs w:val="16"/>
        </w:rPr>
        <w:t xml:space="preserve">PREÇO </w:t>
      </w:r>
      <w:r w:rsidR="00807EB6" w:rsidRPr="000C3092">
        <w:rPr>
          <w:rFonts w:ascii="Arial" w:hAnsi="Arial" w:cs="Arial"/>
          <w:sz w:val="16"/>
          <w:szCs w:val="16"/>
        </w:rPr>
        <w:t xml:space="preserve">para futura e eventual </w:t>
      </w:r>
      <w:r w:rsidR="00614FFC">
        <w:rPr>
          <w:rFonts w:ascii="Arial" w:hAnsi="Arial" w:cs="Arial"/>
          <w:sz w:val="16"/>
          <w:szCs w:val="16"/>
        </w:rPr>
        <w:t xml:space="preserve">aquisição de material </w:t>
      </w:r>
      <w:proofErr w:type="spellStart"/>
      <w:r w:rsidR="00614FFC">
        <w:rPr>
          <w:rFonts w:ascii="Arial" w:hAnsi="Arial" w:cs="Arial"/>
          <w:sz w:val="16"/>
          <w:szCs w:val="16"/>
        </w:rPr>
        <w:t>asfáltico</w:t>
      </w:r>
      <w:proofErr w:type="spellEnd"/>
      <w:r w:rsidR="00614FFC">
        <w:rPr>
          <w:rFonts w:ascii="Arial" w:hAnsi="Arial" w:cs="Arial"/>
          <w:sz w:val="16"/>
          <w:szCs w:val="16"/>
        </w:rPr>
        <w:t xml:space="preserve"> (asfalto diluído, emulsão </w:t>
      </w:r>
      <w:proofErr w:type="spellStart"/>
      <w:r w:rsidR="00614FFC">
        <w:rPr>
          <w:rFonts w:ascii="Arial" w:hAnsi="Arial" w:cs="Arial"/>
          <w:sz w:val="16"/>
          <w:szCs w:val="16"/>
        </w:rPr>
        <w:t>asfáltica</w:t>
      </w:r>
      <w:proofErr w:type="spellEnd"/>
      <w:r w:rsidR="00614FFC">
        <w:rPr>
          <w:rFonts w:ascii="Arial" w:hAnsi="Arial" w:cs="Arial"/>
          <w:sz w:val="16"/>
          <w:szCs w:val="16"/>
        </w:rPr>
        <w:t xml:space="preserve"> e cimento </w:t>
      </w:r>
      <w:proofErr w:type="spellStart"/>
      <w:r w:rsidR="00614FFC">
        <w:rPr>
          <w:rFonts w:ascii="Arial" w:hAnsi="Arial" w:cs="Arial"/>
          <w:sz w:val="16"/>
          <w:szCs w:val="16"/>
        </w:rPr>
        <w:t>asfáltico</w:t>
      </w:r>
      <w:proofErr w:type="spellEnd"/>
      <w:r w:rsidR="00614FFC">
        <w:rPr>
          <w:rFonts w:ascii="Arial" w:hAnsi="Arial" w:cs="Arial"/>
          <w:sz w:val="16"/>
          <w:szCs w:val="16"/>
        </w:rPr>
        <w:t xml:space="preserve"> de petróleo) para execução dos serviços de pavimentação, recapeamento e tapa buraco CBUQ, a pedido do Departamento de Estradas de Rodagem e Transportes - DER</w:t>
      </w:r>
      <w:r w:rsidR="00807EB6">
        <w:rPr>
          <w:rFonts w:ascii="Arial" w:hAnsi="Arial" w:cs="Arial"/>
          <w:bCs/>
          <w:sz w:val="16"/>
          <w:szCs w:val="16"/>
        </w:rPr>
        <w:t>.</w:t>
      </w:r>
    </w:p>
    <w:p w:rsidR="000C3092" w:rsidRPr="000C3092" w:rsidRDefault="000C3092" w:rsidP="000C3092">
      <w:pPr>
        <w:pStyle w:val="PargrafodaLista"/>
        <w:ind w:left="0"/>
        <w:jc w:val="both"/>
        <w:rPr>
          <w:rFonts w:ascii="Arial" w:hAnsi="Arial" w:cs="Arial"/>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2820CC" w:rsidP="009D2314">
      <w:pPr>
        <w:jc w:val="both"/>
        <w:rPr>
          <w:rFonts w:ascii="Arial" w:hAnsi="Arial" w:cs="Arial"/>
          <w:sz w:val="16"/>
          <w:szCs w:val="16"/>
        </w:rPr>
      </w:pPr>
      <w:r>
        <w:rPr>
          <w:rFonts w:ascii="Arial" w:hAnsi="Arial" w:cs="Arial"/>
          <w:sz w:val="16"/>
          <w:szCs w:val="16"/>
        </w:rPr>
        <w:t xml:space="preserve">5.4. O objeto e/ou serviço </w:t>
      </w:r>
      <w:r w:rsidR="009D2314"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jc w:val="both"/>
        <w:rPr>
          <w:rFonts w:ascii="Arial" w:hAnsi="Arial" w:cs="Arial"/>
          <w:sz w:val="16"/>
          <w:szCs w:val="16"/>
        </w:rPr>
      </w:pP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067B8E"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2820CC">
        <w:rPr>
          <w:sz w:val="16"/>
          <w:szCs w:val="16"/>
        </w:rPr>
        <w:t xml:space="preserve"> </w:t>
      </w:r>
      <w:r w:rsidRPr="00067B8E">
        <w:rPr>
          <w:sz w:val="16"/>
          <w:szCs w:val="16"/>
        </w:rPr>
        <w:t>contidas no</w:t>
      </w:r>
      <w:r w:rsidR="002C5AC0" w:rsidRPr="00067B8E">
        <w:rPr>
          <w:sz w:val="16"/>
          <w:szCs w:val="16"/>
        </w:rPr>
        <w:t xml:space="preserve"> instrumento convocatório. </w:t>
      </w:r>
      <w:r w:rsidRPr="00067B8E">
        <w:rPr>
          <w:b/>
          <w:bCs/>
          <w:sz w:val="16"/>
          <w:szCs w:val="16"/>
        </w:rPr>
        <w:t> </w:t>
      </w:r>
    </w:p>
    <w:p w:rsidR="009D2314" w:rsidRPr="00067B8E" w:rsidRDefault="009D2314" w:rsidP="009D2314">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 xml:space="preserve">Expedida a Nota de Empenho, o recebimento de seu objeto ficará condicionado </w:t>
      </w:r>
      <w:proofErr w:type="gramStart"/>
      <w:r w:rsidRPr="00067B8E">
        <w:rPr>
          <w:rFonts w:ascii="Arial" w:hAnsi="Arial" w:cs="Arial"/>
          <w:sz w:val="16"/>
          <w:szCs w:val="16"/>
        </w:rPr>
        <w:t>a</w:t>
      </w:r>
      <w:proofErr w:type="gramEnd"/>
      <w:r w:rsidRPr="00067B8E">
        <w:rPr>
          <w:rFonts w:ascii="Arial" w:hAnsi="Arial" w:cs="Arial"/>
          <w:sz w:val="16"/>
          <w:szCs w:val="16"/>
        </w:rPr>
        <w:t xml:space="preserve"> observância das normas contidas no art. 40, inciso XVI, c/c o art. 73 inciso II, “a” e “b”, da Lei 8.666/93 e alterações.</w:t>
      </w:r>
    </w:p>
    <w:p w:rsidR="009D2314" w:rsidRPr="00067B8E" w:rsidRDefault="009D2314" w:rsidP="009D2314">
      <w:pPr>
        <w:pStyle w:val="Corpodetexto3"/>
        <w:tabs>
          <w:tab w:val="left" w:pos="900"/>
        </w:tabs>
        <w:ind w:right="47"/>
        <w:rPr>
          <w:rFonts w:ascii="Arial" w:hAnsi="Arial" w:cs="Arial"/>
          <w:sz w:val="16"/>
          <w:szCs w:val="16"/>
        </w:rPr>
      </w:pPr>
    </w:p>
    <w:p w:rsidR="00230A7E" w:rsidRPr="00807EB6" w:rsidRDefault="00C161E9" w:rsidP="00807EB6">
      <w:pPr>
        <w:pStyle w:val="PargrafodaLista"/>
        <w:numPr>
          <w:ilvl w:val="1"/>
          <w:numId w:val="19"/>
        </w:numPr>
        <w:jc w:val="both"/>
        <w:rPr>
          <w:rFonts w:ascii="Arial" w:hAnsi="Arial" w:cs="Arial"/>
          <w:sz w:val="16"/>
          <w:szCs w:val="16"/>
        </w:rPr>
      </w:pPr>
      <w:r>
        <w:rPr>
          <w:rFonts w:ascii="Arial" w:hAnsi="Arial" w:cs="Arial"/>
          <w:sz w:val="16"/>
          <w:szCs w:val="16"/>
        </w:rPr>
        <w:t xml:space="preserve">LOCAL DE ENTREGA: </w:t>
      </w:r>
      <w:r w:rsidR="00807EB6" w:rsidRPr="00807EB6">
        <w:rPr>
          <w:rFonts w:ascii="Arial" w:hAnsi="Arial" w:cs="Arial"/>
          <w:sz w:val="16"/>
          <w:szCs w:val="16"/>
        </w:rPr>
        <w:t xml:space="preserve">Os materiais </w:t>
      </w:r>
      <w:r w:rsidR="00210A9D">
        <w:rPr>
          <w:rFonts w:ascii="Arial" w:hAnsi="Arial" w:cs="Arial"/>
          <w:sz w:val="16"/>
          <w:szCs w:val="16"/>
        </w:rPr>
        <w:t xml:space="preserve">deverão </w:t>
      </w:r>
      <w:r w:rsidR="00807EB6" w:rsidRPr="00807EB6">
        <w:rPr>
          <w:rFonts w:ascii="Arial" w:hAnsi="Arial" w:cs="Arial"/>
          <w:sz w:val="16"/>
          <w:szCs w:val="16"/>
        </w:rPr>
        <w:t>ser entregues</w:t>
      </w:r>
      <w:r w:rsidR="00FA535A">
        <w:rPr>
          <w:rFonts w:ascii="Arial" w:hAnsi="Arial" w:cs="Arial"/>
          <w:sz w:val="16"/>
          <w:szCs w:val="16"/>
        </w:rPr>
        <w:t xml:space="preserve"> na </w:t>
      </w:r>
      <w:r>
        <w:rPr>
          <w:rFonts w:ascii="Arial" w:hAnsi="Arial" w:cs="Arial"/>
          <w:sz w:val="16"/>
          <w:szCs w:val="16"/>
        </w:rPr>
        <w:t>Usina de Asfalto</w:t>
      </w:r>
      <w:r w:rsidR="00210A9D">
        <w:rPr>
          <w:rFonts w:ascii="Arial" w:hAnsi="Arial" w:cs="Arial"/>
          <w:sz w:val="16"/>
          <w:szCs w:val="16"/>
        </w:rPr>
        <w:t>, localizada</w:t>
      </w:r>
      <w:proofErr w:type="gramStart"/>
      <w:r w:rsidR="00210A9D">
        <w:rPr>
          <w:rFonts w:ascii="Arial" w:hAnsi="Arial" w:cs="Arial"/>
          <w:sz w:val="16"/>
          <w:szCs w:val="16"/>
        </w:rPr>
        <w:t xml:space="preserve"> </w:t>
      </w:r>
      <w:r>
        <w:rPr>
          <w:rFonts w:ascii="Arial" w:hAnsi="Arial" w:cs="Arial"/>
          <w:sz w:val="16"/>
          <w:szCs w:val="16"/>
        </w:rPr>
        <w:t xml:space="preserve"> </w:t>
      </w:r>
      <w:proofErr w:type="gramEnd"/>
      <w:r>
        <w:rPr>
          <w:rFonts w:ascii="Arial" w:hAnsi="Arial" w:cs="Arial"/>
          <w:sz w:val="16"/>
          <w:szCs w:val="16"/>
        </w:rPr>
        <w:t xml:space="preserve">na estrada </w:t>
      </w:r>
      <w:proofErr w:type="spellStart"/>
      <w:r>
        <w:rPr>
          <w:rFonts w:ascii="Arial" w:hAnsi="Arial" w:cs="Arial"/>
          <w:sz w:val="16"/>
          <w:szCs w:val="16"/>
        </w:rPr>
        <w:t>Belmont</w:t>
      </w:r>
      <w:proofErr w:type="spellEnd"/>
      <w:r>
        <w:rPr>
          <w:rFonts w:ascii="Arial" w:hAnsi="Arial" w:cs="Arial"/>
          <w:sz w:val="16"/>
          <w:szCs w:val="16"/>
        </w:rPr>
        <w:t xml:space="preserve"> – Bairro São Sebastião</w:t>
      </w:r>
      <w:r w:rsidR="00210A9D">
        <w:rPr>
          <w:rFonts w:ascii="Arial" w:hAnsi="Arial" w:cs="Arial"/>
          <w:sz w:val="16"/>
          <w:szCs w:val="16"/>
        </w:rPr>
        <w:t xml:space="preserve">, </w:t>
      </w:r>
      <w:r>
        <w:rPr>
          <w:rFonts w:ascii="Arial" w:hAnsi="Arial" w:cs="Arial"/>
          <w:sz w:val="16"/>
          <w:szCs w:val="16"/>
        </w:rPr>
        <w:t xml:space="preserve"> no Município de Porto Velho, de segunda a sexta-feira, das 08:00 às 12:00 horas  e das 14:00 às 18:00 horas</w:t>
      </w:r>
    </w:p>
    <w:p w:rsidR="00807EB6" w:rsidRPr="00807EB6" w:rsidRDefault="00807EB6" w:rsidP="00807EB6">
      <w:pPr>
        <w:pStyle w:val="PargrafodaLista"/>
        <w:rPr>
          <w:rFonts w:ascii="Arial" w:hAnsi="Arial" w:cs="Arial"/>
          <w:sz w:val="16"/>
          <w:szCs w:val="16"/>
        </w:rPr>
      </w:pPr>
    </w:p>
    <w:p w:rsidR="009D2314" w:rsidRDefault="00230A7E" w:rsidP="00835870">
      <w:pPr>
        <w:pStyle w:val="Corpodetexto3"/>
        <w:numPr>
          <w:ilvl w:val="1"/>
          <w:numId w:val="19"/>
        </w:numPr>
        <w:tabs>
          <w:tab w:val="left" w:pos="900"/>
        </w:tabs>
        <w:ind w:right="47"/>
        <w:rPr>
          <w:rFonts w:ascii="Arial" w:hAnsi="Arial" w:cs="Arial"/>
          <w:sz w:val="16"/>
          <w:szCs w:val="16"/>
        </w:rPr>
      </w:pPr>
      <w:r w:rsidRPr="00835870">
        <w:rPr>
          <w:rFonts w:ascii="Arial" w:hAnsi="Arial" w:cs="Arial"/>
          <w:sz w:val="16"/>
          <w:szCs w:val="16"/>
        </w:rPr>
        <w:t xml:space="preserve">DO PRAZO DE ENTREGA: </w:t>
      </w:r>
      <w:r w:rsidR="00DD3AC2" w:rsidRPr="00835870">
        <w:rPr>
          <w:rFonts w:ascii="Arial" w:hAnsi="Arial" w:cs="Arial"/>
          <w:sz w:val="16"/>
          <w:szCs w:val="16"/>
        </w:rPr>
        <w:t xml:space="preserve">O prazo </w:t>
      </w:r>
      <w:r w:rsidR="00835870" w:rsidRPr="00835870">
        <w:rPr>
          <w:rFonts w:ascii="Arial" w:hAnsi="Arial" w:cs="Arial"/>
          <w:sz w:val="16"/>
          <w:szCs w:val="16"/>
        </w:rPr>
        <w:t>final previsto para entrega do material é de 360 (trezentos e sessenta) dias</w:t>
      </w:r>
      <w:r w:rsidR="0023458D" w:rsidRPr="00835870">
        <w:rPr>
          <w:rFonts w:ascii="Arial" w:hAnsi="Arial" w:cs="Arial"/>
          <w:sz w:val="16"/>
          <w:szCs w:val="16"/>
        </w:rPr>
        <w:t>,</w:t>
      </w:r>
      <w:r w:rsidRPr="00835870">
        <w:rPr>
          <w:rFonts w:ascii="Arial" w:hAnsi="Arial" w:cs="Arial"/>
          <w:sz w:val="16"/>
          <w:szCs w:val="16"/>
        </w:rPr>
        <w:t xml:space="preserve"> </w:t>
      </w:r>
      <w:r w:rsidR="00B06A3D" w:rsidRPr="00835870">
        <w:rPr>
          <w:rFonts w:ascii="Arial" w:hAnsi="Arial" w:cs="Arial"/>
          <w:sz w:val="16"/>
          <w:szCs w:val="16"/>
        </w:rPr>
        <w:t>contados da data</w:t>
      </w:r>
      <w:r w:rsidRPr="00835870">
        <w:rPr>
          <w:rFonts w:ascii="Arial" w:hAnsi="Arial" w:cs="Arial"/>
          <w:sz w:val="16"/>
          <w:szCs w:val="16"/>
        </w:rPr>
        <w:t xml:space="preserve"> do recebimento da Nota de empenho pela empresa vencedora.</w:t>
      </w:r>
      <w:r w:rsidR="00B06A3D" w:rsidRPr="00835870">
        <w:rPr>
          <w:rFonts w:ascii="Arial" w:hAnsi="Arial" w:cs="Arial"/>
          <w:sz w:val="16"/>
          <w:szCs w:val="16"/>
        </w:rPr>
        <w:t xml:space="preserve"> </w:t>
      </w:r>
      <w:r w:rsidR="00835870" w:rsidRPr="00835870">
        <w:rPr>
          <w:rFonts w:ascii="Arial" w:hAnsi="Arial" w:cs="Arial"/>
          <w:sz w:val="16"/>
          <w:szCs w:val="16"/>
        </w:rPr>
        <w:t xml:space="preserve">A detentora terá o prazo de 72 (setenta e duas) horas contados da solicitação do DER para entrega do produto. </w:t>
      </w:r>
    </w:p>
    <w:p w:rsidR="00835870" w:rsidRDefault="00835870" w:rsidP="00835870">
      <w:pPr>
        <w:pStyle w:val="PargrafodaLista"/>
        <w:rPr>
          <w:rFonts w:ascii="Arial" w:hAnsi="Arial" w:cs="Arial"/>
          <w:sz w:val="16"/>
          <w:szCs w:val="16"/>
        </w:rPr>
      </w:pPr>
    </w:p>
    <w:p w:rsidR="00835870" w:rsidRPr="00C44C97" w:rsidRDefault="00835870" w:rsidP="00835870">
      <w:pPr>
        <w:pStyle w:val="Corpodetexto3"/>
        <w:tabs>
          <w:tab w:val="left" w:pos="900"/>
        </w:tabs>
        <w:ind w:left="360"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lastRenderedPageBreak/>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701FC6" w:rsidRPr="00025343" w:rsidRDefault="00701FC6" w:rsidP="00701FC6">
      <w:pPr>
        <w:pStyle w:val="Lista2"/>
        <w:ind w:left="0" w:firstLine="0"/>
        <w:jc w:val="both"/>
        <w:rPr>
          <w:b/>
          <w:bCs/>
          <w:sz w:val="16"/>
          <w:szCs w:val="16"/>
        </w:rPr>
      </w:pPr>
      <w:r>
        <w:rPr>
          <w:b/>
          <w:bCs/>
          <w:color w:val="000000"/>
          <w:sz w:val="16"/>
          <w:szCs w:val="16"/>
        </w:rPr>
        <w:t xml:space="preserve">9 </w:t>
      </w:r>
      <w:r w:rsidRPr="00025343">
        <w:rPr>
          <w:b/>
          <w:bCs/>
          <w:color w:val="000000"/>
          <w:sz w:val="16"/>
          <w:szCs w:val="16"/>
        </w:rPr>
        <w:t xml:space="preserve">- </w:t>
      </w:r>
      <w:r w:rsidRPr="00025343">
        <w:rPr>
          <w:b/>
          <w:bCs/>
          <w:sz w:val="16"/>
          <w:szCs w:val="16"/>
        </w:rPr>
        <w:t>DAS SANÇÕES NO CASO DE INADIMPLÊNCIA E DO CANCELAMENTO DO REGISTRO DE PREÇOS</w:t>
      </w:r>
    </w:p>
    <w:p w:rsidR="00701FC6" w:rsidRPr="00025343" w:rsidRDefault="00701FC6" w:rsidP="00701FC6">
      <w:pPr>
        <w:pStyle w:val="Lista2"/>
        <w:ind w:left="0" w:firstLine="0"/>
        <w:jc w:val="both"/>
        <w:rPr>
          <w:b/>
          <w:bCs/>
          <w:sz w:val="16"/>
          <w:szCs w:val="16"/>
        </w:rPr>
      </w:pPr>
    </w:p>
    <w:p w:rsidR="00701FC6" w:rsidRPr="00025343" w:rsidRDefault="00701FC6" w:rsidP="00701FC6">
      <w:pPr>
        <w:tabs>
          <w:tab w:val="left" w:pos="1134"/>
          <w:tab w:val="left" w:pos="7088"/>
        </w:tabs>
        <w:spacing w:line="240" w:lineRule="exact"/>
        <w:jc w:val="both"/>
        <w:rPr>
          <w:rFonts w:ascii="Arial" w:hAnsi="Arial" w:cs="Arial"/>
          <w:color w:val="FF0000"/>
          <w:sz w:val="16"/>
          <w:szCs w:val="16"/>
        </w:rPr>
      </w:pPr>
      <w:r>
        <w:rPr>
          <w:rFonts w:ascii="Arial" w:hAnsi="Arial" w:cs="Arial"/>
          <w:sz w:val="16"/>
          <w:szCs w:val="16"/>
        </w:rPr>
        <w:t>9</w:t>
      </w:r>
      <w:r w:rsidRPr="00025343">
        <w:rPr>
          <w:rFonts w:ascii="Arial" w:hAnsi="Arial" w:cs="Arial"/>
          <w:sz w:val="16"/>
          <w:szCs w:val="16"/>
        </w:rPr>
        <w:t>.1</w:t>
      </w:r>
      <w:r>
        <w:rPr>
          <w:rFonts w:ascii="Arial" w:hAnsi="Arial" w:cs="Arial"/>
          <w:sz w:val="16"/>
          <w:szCs w:val="16"/>
        </w:rPr>
        <w:t>.</w:t>
      </w:r>
      <w:r w:rsidRPr="00025343">
        <w:rPr>
          <w:rFonts w:ascii="Arial" w:hAnsi="Arial" w:cs="Arial"/>
          <w:sz w:val="16"/>
          <w:szCs w:val="16"/>
        </w:rPr>
        <w:t xml:space="preserve"> Cobrança pelo Estado, por via administrativa ou judicial, de multa equivalente a 1% (um por cento) do valor estimado pelo item ofertado.</w:t>
      </w:r>
    </w:p>
    <w:p w:rsidR="00701FC6" w:rsidRPr="00025343" w:rsidRDefault="00701FC6" w:rsidP="00701FC6">
      <w:pPr>
        <w:tabs>
          <w:tab w:val="left" w:pos="6814"/>
        </w:tabs>
        <w:spacing w:line="240" w:lineRule="exact"/>
        <w:jc w:val="both"/>
        <w:rPr>
          <w:rFonts w:ascii="Arial" w:hAnsi="Arial" w:cs="Arial"/>
          <w:sz w:val="16"/>
          <w:szCs w:val="16"/>
        </w:rPr>
      </w:pPr>
    </w:p>
    <w:p w:rsidR="00701FC6" w:rsidRPr="00025343" w:rsidRDefault="00701FC6" w:rsidP="00701FC6">
      <w:pPr>
        <w:tabs>
          <w:tab w:val="left" w:pos="6814"/>
        </w:tabs>
        <w:spacing w:line="240" w:lineRule="exact"/>
        <w:jc w:val="both"/>
        <w:rPr>
          <w:rFonts w:ascii="Arial" w:hAnsi="Arial" w:cs="Arial"/>
          <w:sz w:val="16"/>
          <w:szCs w:val="16"/>
        </w:rPr>
      </w:pPr>
      <w:r>
        <w:rPr>
          <w:rFonts w:ascii="Arial" w:hAnsi="Arial" w:cs="Arial"/>
          <w:sz w:val="16"/>
          <w:szCs w:val="16"/>
        </w:rPr>
        <w:t>9</w:t>
      </w:r>
      <w:r w:rsidRPr="00025343">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701FC6" w:rsidRPr="00025343" w:rsidRDefault="00701FC6" w:rsidP="00701FC6">
      <w:pPr>
        <w:pStyle w:val="WW-NormalWeb"/>
        <w:suppressAutoHyphens w:val="0"/>
        <w:spacing w:before="0" w:after="0" w:line="240" w:lineRule="exact"/>
        <w:jc w:val="both"/>
        <w:rPr>
          <w:rFonts w:ascii="Arial" w:hAnsi="Arial" w:cs="Arial"/>
          <w:sz w:val="16"/>
          <w:szCs w:val="16"/>
        </w:rPr>
      </w:pPr>
    </w:p>
    <w:p w:rsidR="00701FC6" w:rsidRPr="00025343" w:rsidRDefault="00701FC6" w:rsidP="00701FC6">
      <w:pPr>
        <w:pStyle w:val="modelo"/>
        <w:tabs>
          <w:tab w:val="clear" w:pos="4419"/>
          <w:tab w:val="clear" w:pos="8838"/>
        </w:tabs>
        <w:suppressAutoHyphens w:val="0"/>
        <w:spacing w:line="240" w:lineRule="exact"/>
        <w:rPr>
          <w:sz w:val="16"/>
          <w:szCs w:val="16"/>
        </w:rPr>
      </w:pPr>
      <w:r>
        <w:rPr>
          <w:sz w:val="16"/>
          <w:szCs w:val="16"/>
        </w:rPr>
        <w:t xml:space="preserve">9.3. </w:t>
      </w:r>
      <w:r w:rsidRPr="00025343">
        <w:rPr>
          <w:sz w:val="16"/>
          <w:szCs w:val="16"/>
        </w:rPr>
        <w:t>Salvo ocorrência de caso fortuito ou de força maior, devidamente justificada e comprovada, o não cumprimento, por parte da empresa detentora da Ata, das obrigações assumidas, ou a infringência de preceitos legais pertinentes, ensejará a aplicação, segundo a gravidade da falta, das seguintes penalidades:</w:t>
      </w:r>
    </w:p>
    <w:p w:rsidR="00701FC6" w:rsidRPr="00025343" w:rsidRDefault="00701FC6" w:rsidP="00701FC6">
      <w:pPr>
        <w:pStyle w:val="Cabealho"/>
        <w:rPr>
          <w:rFonts w:ascii="Arial" w:hAnsi="Arial" w:cs="Arial"/>
          <w:sz w:val="16"/>
          <w:szCs w:val="16"/>
        </w:rPr>
      </w:pPr>
    </w:p>
    <w:p w:rsidR="00701FC6" w:rsidRPr="00025343" w:rsidRDefault="00701FC6" w:rsidP="00701FC6">
      <w:pPr>
        <w:tabs>
          <w:tab w:val="left" w:pos="709"/>
        </w:tabs>
        <w:spacing w:after="240" w:line="240" w:lineRule="exact"/>
        <w:jc w:val="both"/>
        <w:rPr>
          <w:rFonts w:ascii="Arial" w:hAnsi="Arial" w:cs="Arial"/>
          <w:sz w:val="16"/>
          <w:szCs w:val="16"/>
        </w:rPr>
      </w:pPr>
      <w:r>
        <w:rPr>
          <w:rFonts w:ascii="Arial" w:hAnsi="Arial" w:cs="Arial"/>
          <w:sz w:val="16"/>
          <w:szCs w:val="16"/>
        </w:rPr>
        <w:t>9</w:t>
      </w:r>
      <w:r w:rsidRPr="00025343">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701FC6" w:rsidRPr="00025343" w:rsidRDefault="00701FC6" w:rsidP="00701FC6">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Pr="00025343">
        <w:rPr>
          <w:rFonts w:ascii="Arial" w:hAnsi="Arial" w:cs="Arial"/>
          <w:b/>
          <w:bCs/>
          <w:sz w:val="16"/>
          <w:szCs w:val="16"/>
        </w:rPr>
        <w:t xml:space="preserve">.3.2. Multa de 0,2% </w:t>
      </w:r>
      <w:r w:rsidRPr="00025343">
        <w:rPr>
          <w:rFonts w:ascii="Arial" w:hAnsi="Arial" w:cs="Arial"/>
          <w:sz w:val="16"/>
          <w:szCs w:val="16"/>
        </w:rPr>
        <w:t xml:space="preserve">(dois décimos por cento) ao dia, por atraso no fornecimento e por entrega em desacordo com as especificações estabelecidas neste Edital, até o décimo dia corrido; </w:t>
      </w:r>
    </w:p>
    <w:p w:rsidR="00701FC6" w:rsidRPr="00025343" w:rsidRDefault="00701FC6" w:rsidP="00701FC6">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Pr="00025343">
        <w:rPr>
          <w:rFonts w:ascii="Arial" w:hAnsi="Arial" w:cs="Arial"/>
          <w:b/>
          <w:bCs/>
          <w:sz w:val="16"/>
          <w:szCs w:val="16"/>
        </w:rPr>
        <w:t xml:space="preserve">.3.3. Multa de 10% </w:t>
      </w:r>
      <w:r w:rsidRPr="00025343">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701FC6" w:rsidRPr="00025343" w:rsidRDefault="00701FC6" w:rsidP="00701FC6">
      <w:pPr>
        <w:pStyle w:val="modelo"/>
        <w:tabs>
          <w:tab w:val="clear" w:pos="4419"/>
          <w:tab w:val="clear" w:pos="8838"/>
        </w:tabs>
        <w:suppressAutoHyphens w:val="0"/>
        <w:spacing w:line="240" w:lineRule="exact"/>
        <w:rPr>
          <w:sz w:val="16"/>
          <w:szCs w:val="16"/>
        </w:rPr>
      </w:pPr>
      <w:r>
        <w:rPr>
          <w:sz w:val="16"/>
          <w:szCs w:val="16"/>
        </w:rPr>
        <w:t>9</w:t>
      </w:r>
      <w:r w:rsidRPr="00025343">
        <w:rPr>
          <w:sz w:val="16"/>
          <w:szCs w:val="16"/>
        </w:rPr>
        <w:t xml:space="preserve">.4. As multas serão, após regular processo administrativo, descontadas dos créditos da empresa detentora da Ata ou, se for o caso, cobrada administrativa ou judicialmente. </w:t>
      </w:r>
    </w:p>
    <w:p w:rsidR="00701FC6" w:rsidRPr="00025343" w:rsidRDefault="00701FC6" w:rsidP="00701FC6">
      <w:pPr>
        <w:spacing w:line="240" w:lineRule="exact"/>
        <w:jc w:val="both"/>
        <w:rPr>
          <w:rFonts w:ascii="Arial" w:hAnsi="Arial" w:cs="Arial"/>
          <w:sz w:val="16"/>
          <w:szCs w:val="16"/>
        </w:rPr>
      </w:pPr>
    </w:p>
    <w:p w:rsidR="00701FC6" w:rsidRPr="00025343" w:rsidRDefault="00701FC6" w:rsidP="00701FC6">
      <w:pPr>
        <w:pStyle w:val="modelo"/>
        <w:tabs>
          <w:tab w:val="clear" w:pos="4419"/>
          <w:tab w:val="clear" w:pos="8838"/>
        </w:tabs>
        <w:suppressAutoHyphens w:val="0"/>
        <w:spacing w:line="240" w:lineRule="exact"/>
        <w:rPr>
          <w:sz w:val="16"/>
          <w:szCs w:val="16"/>
        </w:rPr>
      </w:pPr>
      <w:r>
        <w:rPr>
          <w:sz w:val="16"/>
          <w:szCs w:val="16"/>
        </w:rPr>
        <w:t>9</w:t>
      </w:r>
      <w:r w:rsidRPr="00025343">
        <w:rPr>
          <w:sz w:val="16"/>
          <w:szCs w:val="16"/>
        </w:rPr>
        <w:t xml:space="preserve">.5. As penalidades previstas neste item têm caráter de </w:t>
      </w:r>
      <w:r w:rsidRPr="00025343">
        <w:rPr>
          <w:b/>
          <w:bCs/>
          <w:sz w:val="16"/>
          <w:szCs w:val="16"/>
        </w:rPr>
        <w:t>sanção administrativa</w:t>
      </w:r>
      <w:r w:rsidRPr="00025343">
        <w:rPr>
          <w:sz w:val="16"/>
          <w:szCs w:val="16"/>
        </w:rPr>
        <w:t>, conseqüentemente, a sua aplicação não exime a empresa detentora da Ata da reparação das eventuais perdas e danos que seu ato venha acarretar ao Estado de Rondônia.</w:t>
      </w:r>
    </w:p>
    <w:p w:rsidR="00701FC6" w:rsidRPr="00025343" w:rsidRDefault="00701FC6" w:rsidP="00701FC6">
      <w:pPr>
        <w:spacing w:line="240" w:lineRule="exact"/>
        <w:jc w:val="both"/>
        <w:rPr>
          <w:rFonts w:ascii="Arial" w:hAnsi="Arial" w:cs="Arial"/>
          <w:sz w:val="16"/>
          <w:szCs w:val="16"/>
        </w:rPr>
      </w:pPr>
    </w:p>
    <w:p w:rsidR="00701FC6" w:rsidRPr="00025343" w:rsidRDefault="00701FC6" w:rsidP="00701FC6">
      <w:pPr>
        <w:pStyle w:val="modelo"/>
        <w:tabs>
          <w:tab w:val="clear" w:pos="4419"/>
          <w:tab w:val="clear" w:pos="8838"/>
        </w:tabs>
        <w:suppressAutoHyphens w:val="0"/>
        <w:spacing w:line="240" w:lineRule="exact"/>
        <w:rPr>
          <w:sz w:val="16"/>
          <w:szCs w:val="16"/>
        </w:rPr>
      </w:pPr>
      <w:r>
        <w:rPr>
          <w:sz w:val="16"/>
          <w:szCs w:val="16"/>
        </w:rPr>
        <w:t>9</w:t>
      </w:r>
      <w:r w:rsidRPr="00025343">
        <w:rPr>
          <w:sz w:val="16"/>
          <w:szCs w:val="16"/>
        </w:rPr>
        <w:t>.6. As penalidades são independentes e a aplicação de uma não exclui a das demais, quando cabíveis.</w:t>
      </w:r>
    </w:p>
    <w:p w:rsidR="00701FC6" w:rsidRPr="00025343" w:rsidRDefault="00701FC6" w:rsidP="00701FC6">
      <w:pPr>
        <w:pStyle w:val="modelo"/>
        <w:tabs>
          <w:tab w:val="clear" w:pos="4419"/>
          <w:tab w:val="clear" w:pos="8838"/>
        </w:tabs>
        <w:suppressAutoHyphens w:val="0"/>
        <w:spacing w:line="240" w:lineRule="exact"/>
        <w:rPr>
          <w:sz w:val="16"/>
          <w:szCs w:val="16"/>
        </w:rPr>
      </w:pPr>
    </w:p>
    <w:p w:rsidR="00701FC6" w:rsidRPr="00025343" w:rsidRDefault="00701FC6" w:rsidP="00701FC6">
      <w:pPr>
        <w:pStyle w:val="Corpodetexto"/>
        <w:spacing w:line="240" w:lineRule="exact"/>
        <w:jc w:val="both"/>
        <w:rPr>
          <w:rFonts w:ascii="Arial" w:hAnsi="Arial" w:cs="Arial"/>
          <w:sz w:val="16"/>
          <w:szCs w:val="16"/>
        </w:rPr>
      </w:pPr>
      <w:r>
        <w:rPr>
          <w:rFonts w:ascii="Arial" w:hAnsi="Arial" w:cs="Arial"/>
          <w:sz w:val="16"/>
          <w:szCs w:val="16"/>
        </w:rPr>
        <w:t>9</w:t>
      </w:r>
      <w:r w:rsidRPr="00025343">
        <w:rPr>
          <w:rFonts w:ascii="Arial" w:hAnsi="Arial" w:cs="Arial"/>
          <w:sz w:val="16"/>
          <w:szCs w:val="16"/>
        </w:rPr>
        <w:t xml:space="preserve">.7. Na hipótese de apresentar documentação inverossímil ou de cometer fraude, o licitante poderá sofrer sem prejuízo da </w:t>
      </w:r>
      <w:r w:rsidRPr="00025343">
        <w:rPr>
          <w:rFonts w:ascii="Arial" w:hAnsi="Arial" w:cs="Arial"/>
          <w:b/>
          <w:bCs/>
          <w:sz w:val="16"/>
          <w:szCs w:val="16"/>
        </w:rPr>
        <w:t>comunicação do ocorrido ao Ministério Público</w:t>
      </w:r>
      <w:r w:rsidRPr="00025343">
        <w:rPr>
          <w:rFonts w:ascii="Arial" w:hAnsi="Arial" w:cs="Arial"/>
          <w:sz w:val="16"/>
          <w:szCs w:val="16"/>
        </w:rPr>
        <w:t>, quaisquer das sanções adiante previstas, que poderão ser aplicadas cumulativamente:</w:t>
      </w:r>
    </w:p>
    <w:p w:rsidR="00701FC6" w:rsidRPr="00025343" w:rsidRDefault="00701FC6" w:rsidP="00701FC6">
      <w:pPr>
        <w:spacing w:line="240" w:lineRule="exact"/>
        <w:jc w:val="both"/>
        <w:rPr>
          <w:rFonts w:ascii="Arial" w:hAnsi="Arial" w:cs="Arial"/>
          <w:sz w:val="16"/>
          <w:szCs w:val="16"/>
        </w:rPr>
      </w:pPr>
      <w:r>
        <w:rPr>
          <w:rFonts w:ascii="Arial" w:hAnsi="Arial" w:cs="Arial"/>
          <w:b/>
          <w:bCs/>
          <w:sz w:val="16"/>
          <w:szCs w:val="16"/>
        </w:rPr>
        <w:t>9</w:t>
      </w:r>
      <w:r w:rsidRPr="00025343">
        <w:rPr>
          <w:rFonts w:ascii="Arial" w:hAnsi="Arial" w:cs="Arial"/>
          <w:b/>
          <w:bCs/>
          <w:sz w:val="16"/>
          <w:szCs w:val="16"/>
        </w:rPr>
        <w:t>.8. Desclassificação</w:t>
      </w:r>
      <w:r w:rsidRPr="00025343">
        <w:rPr>
          <w:rFonts w:ascii="Arial" w:hAnsi="Arial" w:cs="Arial"/>
          <w:sz w:val="16"/>
          <w:szCs w:val="16"/>
        </w:rPr>
        <w:t>, se a seleção se encontrar em fase de julgamento;</w:t>
      </w:r>
    </w:p>
    <w:p w:rsidR="00701FC6" w:rsidRPr="00025343" w:rsidRDefault="00701FC6" w:rsidP="00701FC6">
      <w:pPr>
        <w:spacing w:line="240" w:lineRule="exact"/>
        <w:jc w:val="both"/>
        <w:rPr>
          <w:rFonts w:ascii="Arial" w:hAnsi="Arial" w:cs="Arial"/>
          <w:b/>
          <w:bCs/>
          <w:sz w:val="16"/>
          <w:szCs w:val="16"/>
        </w:rPr>
      </w:pPr>
    </w:p>
    <w:p w:rsidR="00701FC6" w:rsidRPr="00025343" w:rsidRDefault="00701FC6" w:rsidP="00701FC6">
      <w:pPr>
        <w:spacing w:line="240" w:lineRule="exact"/>
        <w:jc w:val="both"/>
        <w:rPr>
          <w:rFonts w:ascii="Arial" w:hAnsi="Arial" w:cs="Arial"/>
          <w:sz w:val="16"/>
          <w:szCs w:val="16"/>
        </w:rPr>
      </w:pPr>
      <w:r>
        <w:rPr>
          <w:rFonts w:ascii="Arial" w:hAnsi="Arial" w:cs="Arial"/>
          <w:b/>
          <w:bCs/>
          <w:sz w:val="16"/>
          <w:szCs w:val="16"/>
        </w:rPr>
        <w:t>9</w:t>
      </w:r>
      <w:r w:rsidRPr="00025343">
        <w:rPr>
          <w:rFonts w:ascii="Arial" w:hAnsi="Arial" w:cs="Arial"/>
          <w:b/>
          <w:bCs/>
          <w:sz w:val="16"/>
          <w:szCs w:val="16"/>
        </w:rPr>
        <w:t>.9. Cancelamento do preço registrado,</w:t>
      </w:r>
      <w:r w:rsidRPr="00025343">
        <w:rPr>
          <w:rFonts w:ascii="Arial" w:hAnsi="Arial" w:cs="Arial"/>
          <w:sz w:val="16"/>
          <w:szCs w:val="16"/>
        </w:rPr>
        <w:t xml:space="preserve"> procedendo-se </w:t>
      </w:r>
      <w:r w:rsidR="00006B63">
        <w:rPr>
          <w:rFonts w:ascii="Arial" w:hAnsi="Arial" w:cs="Arial"/>
          <w:sz w:val="16"/>
          <w:szCs w:val="16"/>
        </w:rPr>
        <w:t>a</w:t>
      </w:r>
      <w:r w:rsidRPr="00025343">
        <w:rPr>
          <w:rFonts w:ascii="Arial" w:hAnsi="Arial" w:cs="Arial"/>
          <w:sz w:val="16"/>
          <w:szCs w:val="16"/>
        </w:rPr>
        <w:t xml:space="preserve"> paralisação do fornecimento.</w:t>
      </w:r>
    </w:p>
    <w:p w:rsidR="00701FC6" w:rsidRPr="00025343" w:rsidRDefault="00701FC6" w:rsidP="00701FC6">
      <w:pPr>
        <w:ind w:left="360"/>
        <w:rPr>
          <w:rFonts w:ascii="Arial" w:hAnsi="Arial" w:cs="Arial"/>
          <w:sz w:val="16"/>
          <w:szCs w:val="16"/>
        </w:rPr>
      </w:pPr>
    </w:p>
    <w:p w:rsidR="00701FC6" w:rsidRPr="00025343" w:rsidRDefault="00701FC6" w:rsidP="00701FC6">
      <w:pPr>
        <w:pStyle w:val="Lista2"/>
        <w:ind w:left="0" w:firstLine="0"/>
        <w:jc w:val="both"/>
        <w:rPr>
          <w:b/>
          <w:bCs/>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 O preço registrado poderá ser cancelado pela Administração Pública, quando:</w:t>
      </w:r>
    </w:p>
    <w:p w:rsidR="00701FC6" w:rsidRPr="00025343" w:rsidRDefault="00701FC6" w:rsidP="00701FC6">
      <w:pPr>
        <w:pStyle w:val="Lista3"/>
        <w:ind w:left="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.10.1. A Detentora do Registro</w:t>
      </w:r>
      <w:r>
        <w:rPr>
          <w:sz w:val="16"/>
          <w:szCs w:val="16"/>
        </w:rPr>
        <w:t>,</w:t>
      </w:r>
      <w:r w:rsidRPr="00025343">
        <w:rPr>
          <w:sz w:val="16"/>
          <w:szCs w:val="16"/>
        </w:rPr>
        <w:t xml:space="preserve"> deixar de cumprir as exigências do Edital;</w:t>
      </w:r>
    </w:p>
    <w:p w:rsidR="00701FC6" w:rsidRPr="00025343" w:rsidRDefault="00701FC6" w:rsidP="00701FC6">
      <w:pPr>
        <w:pStyle w:val="Lista3"/>
        <w:ind w:left="36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.10.2. A Detentora do Registro não atender à convocação para assinar a ATA decorrente de Registro de Preços ou não retirar o instrumento equivalente no prazo estabelecido, sem justificativa aceita pela Administração;</w:t>
      </w:r>
    </w:p>
    <w:p w:rsidR="00701FC6" w:rsidRPr="00025343" w:rsidRDefault="00701FC6" w:rsidP="00701FC6">
      <w:pPr>
        <w:pStyle w:val="Lista3"/>
        <w:ind w:left="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.10.3.</w:t>
      </w:r>
      <w:r>
        <w:rPr>
          <w:sz w:val="16"/>
          <w:szCs w:val="16"/>
        </w:rPr>
        <w:t xml:space="preserve"> </w:t>
      </w:r>
      <w:r w:rsidRPr="00025343">
        <w:rPr>
          <w:sz w:val="16"/>
          <w:szCs w:val="16"/>
        </w:rPr>
        <w:t>A detentora incorrer reiteradamente em infrações previstas no Edital;</w:t>
      </w:r>
    </w:p>
    <w:p w:rsidR="00701FC6" w:rsidRPr="00025343" w:rsidRDefault="00701FC6" w:rsidP="00701FC6">
      <w:pPr>
        <w:pStyle w:val="Lista3"/>
        <w:ind w:left="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.10.4. A Detentora do Registro</w:t>
      </w:r>
      <w:r>
        <w:rPr>
          <w:sz w:val="16"/>
          <w:szCs w:val="16"/>
        </w:rPr>
        <w:t>,</w:t>
      </w:r>
      <w:r w:rsidRPr="00025343">
        <w:rPr>
          <w:sz w:val="16"/>
          <w:szCs w:val="16"/>
        </w:rPr>
        <w:t xml:space="preserve"> praticar atos fraudulentos no intuito de auferir vantagem ilícita;</w:t>
      </w:r>
    </w:p>
    <w:p w:rsidR="00701FC6" w:rsidRPr="00025343" w:rsidRDefault="00701FC6" w:rsidP="00701FC6">
      <w:pPr>
        <w:pStyle w:val="Lista3"/>
        <w:ind w:left="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.10.5.</w:t>
      </w:r>
      <w:r>
        <w:rPr>
          <w:sz w:val="16"/>
          <w:szCs w:val="16"/>
        </w:rPr>
        <w:t xml:space="preserve"> </w:t>
      </w:r>
      <w:r w:rsidRPr="00025343">
        <w:rPr>
          <w:sz w:val="16"/>
          <w:szCs w:val="16"/>
        </w:rPr>
        <w:t>Ficar evidenciada incapacidade de cumprir as obrigações assumidas pela Detentora do Registro, devidamente caracterizada em relatório de inspeção;</w:t>
      </w:r>
    </w:p>
    <w:p w:rsidR="00701FC6" w:rsidRPr="00025343" w:rsidRDefault="00701FC6" w:rsidP="00701FC6">
      <w:pPr>
        <w:pStyle w:val="Lista3"/>
        <w:ind w:left="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.10.6.</w:t>
      </w:r>
      <w:r>
        <w:rPr>
          <w:sz w:val="16"/>
          <w:szCs w:val="16"/>
        </w:rPr>
        <w:t xml:space="preserve"> </w:t>
      </w:r>
      <w:r w:rsidRPr="00025343">
        <w:rPr>
          <w:sz w:val="16"/>
          <w:szCs w:val="16"/>
        </w:rPr>
        <w:t>Em qualquer das hipóteses de inexecução total ou parcial do Registro de Preços;</w:t>
      </w:r>
    </w:p>
    <w:p w:rsidR="00701FC6" w:rsidRPr="00025343" w:rsidRDefault="00701FC6" w:rsidP="00701FC6">
      <w:pPr>
        <w:pStyle w:val="Lista3"/>
        <w:ind w:left="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.10.7.</w:t>
      </w:r>
      <w:r>
        <w:rPr>
          <w:sz w:val="16"/>
          <w:szCs w:val="16"/>
        </w:rPr>
        <w:t xml:space="preserve"> </w:t>
      </w:r>
      <w:proofErr w:type="gramStart"/>
      <w:r w:rsidRPr="00025343">
        <w:rPr>
          <w:sz w:val="16"/>
          <w:szCs w:val="16"/>
        </w:rPr>
        <w:t>Os preços registrados se apresentarem superiores aos praticados no mercado e a detentora se recusar</w:t>
      </w:r>
      <w:proofErr w:type="gramEnd"/>
      <w:r w:rsidRPr="00025343">
        <w:rPr>
          <w:sz w:val="16"/>
          <w:szCs w:val="16"/>
        </w:rPr>
        <w:t xml:space="preserve"> a baixá-los na forma prevista no ato convocatório;</w:t>
      </w:r>
    </w:p>
    <w:p w:rsidR="00701FC6" w:rsidRPr="00025343" w:rsidRDefault="00701FC6" w:rsidP="00701FC6">
      <w:pPr>
        <w:pStyle w:val="Lista3"/>
        <w:ind w:left="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.10.8.</w:t>
      </w:r>
      <w:r>
        <w:rPr>
          <w:sz w:val="16"/>
          <w:szCs w:val="16"/>
        </w:rPr>
        <w:t xml:space="preserve"> </w:t>
      </w:r>
      <w:r w:rsidRPr="00025343">
        <w:rPr>
          <w:sz w:val="16"/>
          <w:szCs w:val="16"/>
        </w:rPr>
        <w:t>Por razões de interesse público, mediante despacho motivado, devidamente justificado.</w:t>
      </w:r>
    </w:p>
    <w:p w:rsidR="00701FC6" w:rsidRPr="00025343" w:rsidRDefault="00701FC6" w:rsidP="00701FC6">
      <w:pPr>
        <w:pStyle w:val="Lista3"/>
        <w:ind w:left="0" w:firstLine="0"/>
        <w:jc w:val="both"/>
        <w:rPr>
          <w:sz w:val="16"/>
          <w:szCs w:val="16"/>
        </w:rPr>
      </w:pPr>
    </w:p>
    <w:p w:rsidR="00701FC6" w:rsidRPr="00025343" w:rsidRDefault="00701FC6" w:rsidP="00701FC6">
      <w:pPr>
        <w:jc w:val="both"/>
        <w:rPr>
          <w:rFonts w:ascii="Arial" w:hAnsi="Arial" w:cs="Arial"/>
          <w:sz w:val="16"/>
          <w:szCs w:val="16"/>
        </w:rPr>
      </w:pPr>
      <w:r>
        <w:rPr>
          <w:rFonts w:ascii="Arial" w:hAnsi="Arial" w:cs="Arial"/>
          <w:sz w:val="16"/>
          <w:szCs w:val="16"/>
        </w:rPr>
        <w:t>9</w:t>
      </w:r>
      <w:r w:rsidRPr="00025343">
        <w:rPr>
          <w:rFonts w:ascii="Arial" w:hAnsi="Arial" w:cs="Arial"/>
          <w:sz w:val="16"/>
          <w:szCs w:val="16"/>
        </w:rPr>
        <w:t>.10.9.</w:t>
      </w:r>
      <w:r>
        <w:rPr>
          <w:rFonts w:ascii="Arial" w:hAnsi="Arial" w:cs="Arial"/>
          <w:sz w:val="16"/>
          <w:szCs w:val="16"/>
        </w:rPr>
        <w:t xml:space="preserve"> </w:t>
      </w:r>
      <w:r w:rsidRPr="00025343">
        <w:rPr>
          <w:rFonts w:ascii="Arial" w:hAnsi="Arial" w:cs="Arial"/>
          <w:sz w:val="16"/>
          <w:szCs w:val="16"/>
        </w:rPr>
        <w:t>A Detentora do Registro poderá requerer o cancelamento mediante solicitação por escrito, comprovando estar impossibilitada de cumprir as exigências do Edital que gerou a Ata de Registro de Preços;</w:t>
      </w:r>
    </w:p>
    <w:p w:rsidR="00701FC6" w:rsidRPr="00025343" w:rsidRDefault="00701FC6" w:rsidP="00701FC6">
      <w:pPr>
        <w:pStyle w:val="Lista4"/>
        <w:ind w:left="0" w:firstLine="0"/>
        <w:jc w:val="both"/>
        <w:rPr>
          <w:sz w:val="16"/>
          <w:szCs w:val="16"/>
        </w:rPr>
      </w:pPr>
      <w:r>
        <w:rPr>
          <w:sz w:val="16"/>
          <w:szCs w:val="16"/>
        </w:rPr>
        <w:lastRenderedPageBreak/>
        <w:t>9</w:t>
      </w:r>
      <w:r w:rsidRPr="00025343">
        <w:rPr>
          <w:sz w:val="16"/>
          <w:szCs w:val="16"/>
        </w:rPr>
        <w:t>.10.10.</w:t>
      </w:r>
      <w:r>
        <w:rPr>
          <w:sz w:val="16"/>
          <w:szCs w:val="16"/>
        </w:rPr>
        <w:t xml:space="preserve"> </w:t>
      </w:r>
      <w:r w:rsidRPr="00025343">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701FC6" w:rsidRPr="00025343" w:rsidRDefault="00701FC6" w:rsidP="00701FC6">
      <w:pPr>
        <w:pStyle w:val="Lista4"/>
        <w:ind w:left="0" w:firstLine="0"/>
        <w:jc w:val="both"/>
        <w:rPr>
          <w:sz w:val="16"/>
          <w:szCs w:val="16"/>
        </w:rPr>
      </w:pPr>
    </w:p>
    <w:p w:rsidR="00701FC6" w:rsidRPr="00025343" w:rsidRDefault="00701FC6" w:rsidP="00701FC6">
      <w:pPr>
        <w:pStyle w:val="Lista4"/>
        <w:ind w:left="0" w:firstLine="0"/>
        <w:jc w:val="both"/>
        <w:rPr>
          <w:color w:val="000000"/>
          <w:sz w:val="16"/>
          <w:szCs w:val="16"/>
        </w:rPr>
      </w:pPr>
      <w:r>
        <w:rPr>
          <w:sz w:val="16"/>
          <w:szCs w:val="16"/>
        </w:rPr>
        <w:t>9</w:t>
      </w:r>
      <w:r w:rsidRPr="00025343">
        <w:rPr>
          <w:sz w:val="16"/>
          <w:szCs w:val="16"/>
        </w:rPr>
        <w:t>.10.11. O preço registrado poderá ser cancelado pela Administração de pleno direito, assegurado o contraditório e a ampla defesa, quando a detentora:</w:t>
      </w:r>
    </w:p>
    <w:p w:rsidR="00701FC6" w:rsidRPr="00025343" w:rsidRDefault="00701FC6" w:rsidP="00701FC6">
      <w:pPr>
        <w:pStyle w:val="Lista4"/>
        <w:ind w:left="0" w:firstLine="0"/>
        <w:jc w:val="both"/>
        <w:rPr>
          <w:color w:val="000000"/>
          <w:sz w:val="16"/>
          <w:szCs w:val="16"/>
        </w:rPr>
      </w:pPr>
    </w:p>
    <w:p w:rsidR="00701FC6" w:rsidRPr="00025343" w:rsidRDefault="00701FC6" w:rsidP="00701FC6">
      <w:pPr>
        <w:jc w:val="both"/>
        <w:rPr>
          <w:rFonts w:ascii="Arial" w:hAnsi="Arial" w:cs="Arial"/>
          <w:color w:val="000000"/>
          <w:sz w:val="16"/>
          <w:szCs w:val="16"/>
        </w:rPr>
      </w:pPr>
      <w:r>
        <w:rPr>
          <w:rFonts w:ascii="Arial" w:hAnsi="Arial" w:cs="Arial"/>
          <w:color w:val="000000"/>
          <w:sz w:val="16"/>
          <w:szCs w:val="16"/>
        </w:rPr>
        <w:t>9</w:t>
      </w:r>
      <w:r w:rsidRPr="00025343">
        <w:rPr>
          <w:rFonts w:ascii="Arial" w:hAnsi="Arial" w:cs="Arial"/>
          <w:color w:val="000000"/>
          <w:sz w:val="16"/>
          <w:szCs w:val="16"/>
        </w:rPr>
        <w:t xml:space="preserve">.10.12. Descumprir as condições da Ata de Registro de Preços; </w:t>
      </w:r>
    </w:p>
    <w:p w:rsidR="00701FC6" w:rsidRPr="00025343" w:rsidRDefault="00701FC6" w:rsidP="00701FC6">
      <w:pPr>
        <w:jc w:val="both"/>
        <w:rPr>
          <w:rFonts w:ascii="Arial" w:hAnsi="Arial" w:cs="Arial"/>
          <w:color w:val="000000"/>
          <w:sz w:val="16"/>
          <w:szCs w:val="16"/>
        </w:rPr>
      </w:pPr>
    </w:p>
    <w:p w:rsidR="00701FC6" w:rsidRPr="000E404D" w:rsidRDefault="00701FC6" w:rsidP="00701FC6">
      <w:pPr>
        <w:jc w:val="both"/>
        <w:rPr>
          <w:rFonts w:ascii="Arial" w:hAnsi="Arial" w:cs="Arial"/>
          <w:color w:val="000000"/>
          <w:sz w:val="16"/>
          <w:szCs w:val="16"/>
        </w:rPr>
      </w:pPr>
      <w:r>
        <w:rPr>
          <w:rFonts w:ascii="Arial" w:hAnsi="Arial" w:cs="Arial"/>
          <w:color w:val="000000"/>
          <w:sz w:val="16"/>
          <w:szCs w:val="16"/>
        </w:rPr>
        <w:t>9.10.13.</w:t>
      </w:r>
      <w:r w:rsidRPr="000E404D">
        <w:rPr>
          <w:rFonts w:ascii="Arial" w:hAnsi="Arial" w:cs="Arial"/>
          <w:color w:val="000000"/>
          <w:sz w:val="16"/>
          <w:szCs w:val="16"/>
        </w:rPr>
        <w:t xml:space="preserve"> Não aceitar reduzir o(s) seus(s) preço(s) registrado(s) na hipótese de </w:t>
      </w:r>
      <w:proofErr w:type="gramStart"/>
      <w:r w:rsidRPr="000E404D">
        <w:rPr>
          <w:rFonts w:ascii="Arial" w:hAnsi="Arial" w:cs="Arial"/>
          <w:color w:val="000000"/>
          <w:sz w:val="16"/>
          <w:szCs w:val="16"/>
        </w:rPr>
        <w:t>tornar(</w:t>
      </w:r>
      <w:proofErr w:type="gramEnd"/>
      <w:r w:rsidRPr="000E404D">
        <w:rPr>
          <w:rFonts w:ascii="Arial" w:hAnsi="Arial" w:cs="Arial"/>
          <w:color w:val="000000"/>
          <w:sz w:val="16"/>
          <w:szCs w:val="16"/>
        </w:rPr>
        <w:t>em)-se superior(</w:t>
      </w:r>
      <w:proofErr w:type="spellStart"/>
      <w:r w:rsidRPr="000E404D">
        <w:rPr>
          <w:rFonts w:ascii="Arial" w:hAnsi="Arial" w:cs="Arial"/>
          <w:color w:val="000000"/>
          <w:sz w:val="16"/>
          <w:szCs w:val="16"/>
        </w:rPr>
        <w:t>es</w:t>
      </w:r>
      <w:proofErr w:type="spellEnd"/>
      <w:r w:rsidRPr="000E404D">
        <w:rPr>
          <w:rFonts w:ascii="Arial" w:hAnsi="Arial" w:cs="Arial"/>
          <w:color w:val="000000"/>
          <w:sz w:val="16"/>
          <w:szCs w:val="16"/>
        </w:rPr>
        <w:t>) ao(s) praticado(s) no mercado;</w:t>
      </w:r>
    </w:p>
    <w:p w:rsidR="00701FC6" w:rsidRPr="00025343" w:rsidRDefault="00701FC6" w:rsidP="00701FC6">
      <w:pPr>
        <w:jc w:val="both"/>
        <w:rPr>
          <w:rFonts w:ascii="Arial" w:hAnsi="Arial" w:cs="Arial"/>
          <w:color w:val="000000"/>
          <w:sz w:val="16"/>
          <w:szCs w:val="16"/>
        </w:rPr>
      </w:pPr>
    </w:p>
    <w:p w:rsidR="00701FC6" w:rsidRPr="00025343" w:rsidRDefault="00701FC6" w:rsidP="00701FC6">
      <w:pPr>
        <w:jc w:val="both"/>
        <w:rPr>
          <w:rFonts w:ascii="Arial" w:hAnsi="Arial" w:cs="Arial"/>
          <w:color w:val="000000"/>
          <w:sz w:val="16"/>
          <w:szCs w:val="16"/>
        </w:rPr>
      </w:pPr>
      <w:r>
        <w:rPr>
          <w:rFonts w:ascii="Arial" w:hAnsi="Arial" w:cs="Arial"/>
          <w:color w:val="000000"/>
          <w:sz w:val="16"/>
          <w:szCs w:val="16"/>
        </w:rPr>
        <w:t>9</w:t>
      </w:r>
      <w:r w:rsidRPr="00025343">
        <w:rPr>
          <w:rFonts w:ascii="Arial" w:hAnsi="Arial" w:cs="Arial"/>
          <w:color w:val="000000"/>
          <w:sz w:val="16"/>
          <w:szCs w:val="16"/>
        </w:rPr>
        <w:t>.10.14 Esta Ata de Registro de Preços poderá ser rescindida nas hipóteses previstas para a rescisão dos contratos em geral, com as conseqüências daí advindas.</w:t>
      </w:r>
    </w:p>
    <w:p w:rsidR="00701FC6" w:rsidRPr="00025343" w:rsidRDefault="00701FC6" w:rsidP="00701FC6">
      <w:pPr>
        <w:jc w:val="both"/>
        <w:rPr>
          <w:rFonts w:ascii="Arial" w:hAnsi="Arial" w:cs="Arial"/>
          <w:color w:val="000000"/>
          <w:sz w:val="16"/>
          <w:szCs w:val="16"/>
        </w:rPr>
      </w:pPr>
    </w:p>
    <w:p w:rsidR="00701FC6" w:rsidRPr="00025343" w:rsidRDefault="00701FC6" w:rsidP="00701FC6">
      <w:pPr>
        <w:jc w:val="both"/>
        <w:rPr>
          <w:rFonts w:ascii="Arial" w:hAnsi="Arial" w:cs="Arial"/>
          <w:color w:val="000000"/>
          <w:sz w:val="16"/>
          <w:szCs w:val="16"/>
        </w:rPr>
      </w:pPr>
      <w:r>
        <w:rPr>
          <w:rFonts w:ascii="Arial" w:hAnsi="Arial" w:cs="Arial"/>
          <w:color w:val="000000"/>
          <w:sz w:val="16"/>
          <w:szCs w:val="16"/>
        </w:rPr>
        <w:t>9</w:t>
      </w:r>
      <w:r w:rsidRPr="00025343">
        <w:rPr>
          <w:rFonts w:ascii="Arial" w:hAnsi="Arial" w:cs="Arial"/>
          <w:color w:val="000000"/>
          <w:sz w:val="16"/>
          <w:szCs w:val="16"/>
        </w:rPr>
        <w:t>.10.15 As penalidades aplicáveis em qualquer caso estão previstas expressamente no instrumento convocatório.</w:t>
      </w:r>
    </w:p>
    <w:p w:rsidR="00701FC6" w:rsidRPr="00025343" w:rsidRDefault="00701FC6" w:rsidP="00701FC6">
      <w:pPr>
        <w:jc w:val="both"/>
        <w:rPr>
          <w:rFonts w:ascii="Arial" w:hAnsi="Arial" w:cs="Arial"/>
          <w:color w:val="000000"/>
          <w:sz w:val="16"/>
          <w:szCs w:val="16"/>
        </w:rPr>
      </w:pPr>
    </w:p>
    <w:p w:rsidR="00701FC6" w:rsidRPr="00025343" w:rsidRDefault="00701FC6" w:rsidP="00701FC6">
      <w:pPr>
        <w:jc w:val="both"/>
        <w:rPr>
          <w:rFonts w:ascii="Arial" w:hAnsi="Arial" w:cs="Arial"/>
          <w:color w:val="000000"/>
          <w:sz w:val="16"/>
          <w:szCs w:val="16"/>
        </w:rPr>
      </w:pPr>
    </w:p>
    <w:p w:rsidR="00701FC6" w:rsidRPr="000E404D" w:rsidRDefault="00701FC6" w:rsidP="00701FC6">
      <w:pPr>
        <w:pStyle w:val="PargrafodaLista"/>
        <w:numPr>
          <w:ilvl w:val="0"/>
          <w:numId w:val="33"/>
        </w:numPr>
        <w:tabs>
          <w:tab w:val="left" w:pos="284"/>
        </w:tabs>
        <w:ind w:left="0" w:firstLine="0"/>
        <w:jc w:val="both"/>
        <w:rPr>
          <w:rFonts w:ascii="Arial" w:hAnsi="Arial" w:cs="Arial"/>
          <w:b/>
          <w:bCs/>
          <w:color w:val="000000"/>
          <w:sz w:val="16"/>
          <w:szCs w:val="16"/>
        </w:rPr>
      </w:pPr>
      <w:r w:rsidRPr="000E404D">
        <w:rPr>
          <w:rFonts w:ascii="Arial" w:hAnsi="Arial" w:cs="Arial"/>
          <w:b/>
          <w:bCs/>
          <w:color w:val="000000"/>
          <w:sz w:val="16"/>
          <w:szCs w:val="16"/>
        </w:rPr>
        <w:t>-</w:t>
      </w:r>
      <w:r>
        <w:rPr>
          <w:rFonts w:ascii="Arial" w:hAnsi="Arial" w:cs="Arial"/>
          <w:b/>
          <w:bCs/>
          <w:color w:val="000000"/>
          <w:sz w:val="16"/>
          <w:szCs w:val="16"/>
        </w:rPr>
        <w:t xml:space="preserve"> </w:t>
      </w:r>
      <w:r w:rsidRPr="000E404D">
        <w:rPr>
          <w:rFonts w:ascii="Arial" w:hAnsi="Arial" w:cs="Arial"/>
          <w:b/>
          <w:bCs/>
          <w:color w:val="000000"/>
          <w:sz w:val="16"/>
          <w:szCs w:val="16"/>
        </w:rPr>
        <w:t xml:space="preserve">UTILIZAÇÃO DA ATA </w:t>
      </w:r>
    </w:p>
    <w:p w:rsidR="00701FC6" w:rsidRPr="00025343" w:rsidRDefault="00701FC6" w:rsidP="00701FC6">
      <w:pPr>
        <w:jc w:val="both"/>
        <w:rPr>
          <w:rFonts w:ascii="Arial" w:hAnsi="Arial" w:cs="Arial"/>
          <w:color w:val="000000"/>
          <w:sz w:val="16"/>
          <w:szCs w:val="16"/>
        </w:rPr>
      </w:pPr>
    </w:p>
    <w:p w:rsidR="00701FC6" w:rsidRPr="000E404D" w:rsidRDefault="00701FC6" w:rsidP="00701FC6">
      <w:pPr>
        <w:pStyle w:val="PargrafodaLista"/>
        <w:numPr>
          <w:ilvl w:val="1"/>
          <w:numId w:val="33"/>
        </w:numPr>
        <w:tabs>
          <w:tab w:val="left" w:pos="426"/>
        </w:tabs>
        <w:ind w:left="0" w:right="47" w:firstLine="0"/>
        <w:jc w:val="both"/>
        <w:rPr>
          <w:rFonts w:ascii="Arial" w:hAnsi="Arial" w:cs="Arial"/>
          <w:sz w:val="16"/>
          <w:szCs w:val="16"/>
        </w:rPr>
      </w:pPr>
      <w:r>
        <w:rPr>
          <w:rFonts w:ascii="Arial" w:hAnsi="Arial" w:cs="Arial"/>
          <w:sz w:val="16"/>
          <w:szCs w:val="16"/>
        </w:rPr>
        <w:t xml:space="preserve"> </w:t>
      </w:r>
      <w:r w:rsidRPr="000E404D">
        <w:rPr>
          <w:rFonts w:ascii="Arial" w:hAnsi="Arial" w:cs="Arial"/>
          <w:sz w:val="16"/>
          <w:szCs w:val="16"/>
        </w:rPr>
        <w:t xml:space="preserve">Esta Ata de Registro de Preços poderá ser utilizada por qualquer órgão da Administração Direta e Indireta, inclusive autarquias e fundações do GOVERNO DE RONDONIA, ou qualquer outro Órgão tanta da Esfera Estadual, Federal quanto Municipal, mediante consulta ao órgão </w:t>
      </w:r>
      <w:r w:rsidRPr="000E404D">
        <w:rPr>
          <w:rFonts w:ascii="Arial" w:hAnsi="Arial" w:cs="Arial"/>
          <w:b/>
          <w:sz w:val="16"/>
          <w:szCs w:val="16"/>
        </w:rPr>
        <w:t>gerenciador</w:t>
      </w:r>
      <w:r w:rsidRPr="000E404D">
        <w:rPr>
          <w:rFonts w:ascii="Arial" w:hAnsi="Arial" w:cs="Arial"/>
          <w:sz w:val="16"/>
          <w:szCs w:val="16"/>
        </w:rPr>
        <w:t xml:space="preserve"> nos termos da Art. 12 do Decreto Estadual 10898/04.</w:t>
      </w:r>
    </w:p>
    <w:p w:rsidR="00701FC6" w:rsidRPr="00025343" w:rsidRDefault="00701FC6" w:rsidP="00701FC6">
      <w:pPr>
        <w:autoSpaceDE w:val="0"/>
        <w:autoSpaceDN w:val="0"/>
        <w:adjustRightInd w:val="0"/>
        <w:jc w:val="both"/>
        <w:rPr>
          <w:rFonts w:ascii="Arial" w:hAnsi="Arial" w:cs="Arial"/>
          <w:color w:val="000000"/>
          <w:sz w:val="16"/>
          <w:szCs w:val="16"/>
        </w:rPr>
      </w:pPr>
    </w:p>
    <w:p w:rsidR="00701FC6" w:rsidRPr="00854E97" w:rsidRDefault="00701FC6" w:rsidP="00701FC6">
      <w:pPr>
        <w:autoSpaceDE w:val="0"/>
        <w:autoSpaceDN w:val="0"/>
        <w:adjustRightInd w:val="0"/>
        <w:jc w:val="both"/>
        <w:rPr>
          <w:rFonts w:ascii="Arial" w:hAnsi="Arial" w:cs="Arial"/>
          <w:color w:val="000000"/>
          <w:sz w:val="16"/>
          <w:szCs w:val="16"/>
        </w:rPr>
      </w:pPr>
      <w:r>
        <w:rPr>
          <w:rFonts w:ascii="Arial" w:hAnsi="Arial" w:cs="Arial"/>
          <w:color w:val="000000"/>
          <w:sz w:val="16"/>
          <w:szCs w:val="16"/>
        </w:rPr>
        <w:t xml:space="preserve">10.2. </w:t>
      </w:r>
      <w:r w:rsidRPr="00854E97">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01FC6" w:rsidRPr="00025343" w:rsidRDefault="00701FC6" w:rsidP="00701FC6">
      <w:pPr>
        <w:pStyle w:val="PargrafodaLista"/>
        <w:autoSpaceDE w:val="0"/>
        <w:autoSpaceDN w:val="0"/>
        <w:adjustRightInd w:val="0"/>
        <w:ind w:left="705"/>
        <w:jc w:val="both"/>
        <w:rPr>
          <w:rFonts w:ascii="Arial" w:hAnsi="Arial" w:cs="Arial"/>
          <w:color w:val="000000"/>
          <w:sz w:val="16"/>
          <w:szCs w:val="16"/>
        </w:rPr>
      </w:pPr>
    </w:p>
    <w:p w:rsidR="00701FC6" w:rsidRPr="00854E97" w:rsidRDefault="00701FC6" w:rsidP="00701FC6">
      <w:pPr>
        <w:autoSpaceDE w:val="0"/>
        <w:autoSpaceDN w:val="0"/>
        <w:adjustRightInd w:val="0"/>
        <w:jc w:val="both"/>
        <w:rPr>
          <w:rFonts w:ascii="Arial" w:hAnsi="Arial" w:cs="Arial"/>
          <w:color w:val="000000"/>
          <w:sz w:val="16"/>
          <w:szCs w:val="16"/>
        </w:rPr>
      </w:pPr>
      <w:r>
        <w:rPr>
          <w:rFonts w:ascii="Arial" w:hAnsi="Arial" w:cs="Arial"/>
          <w:color w:val="000000"/>
          <w:sz w:val="16"/>
          <w:szCs w:val="16"/>
        </w:rPr>
        <w:t xml:space="preserve">10.3.  </w:t>
      </w:r>
      <w:r w:rsidRPr="00854E97">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01FC6" w:rsidRPr="00025343" w:rsidRDefault="00701FC6" w:rsidP="00701FC6">
      <w:pPr>
        <w:pStyle w:val="PargrafodaLista"/>
        <w:rPr>
          <w:rFonts w:ascii="Arial" w:hAnsi="Arial" w:cs="Arial"/>
          <w:color w:val="000000"/>
          <w:sz w:val="16"/>
          <w:szCs w:val="16"/>
        </w:rPr>
      </w:pPr>
    </w:p>
    <w:p w:rsidR="00701FC6" w:rsidRDefault="00701FC6" w:rsidP="00701FC6">
      <w:pPr>
        <w:autoSpaceDE w:val="0"/>
        <w:autoSpaceDN w:val="0"/>
        <w:adjustRightInd w:val="0"/>
        <w:jc w:val="both"/>
        <w:rPr>
          <w:rFonts w:ascii="Arial" w:hAnsi="Arial" w:cs="Arial"/>
          <w:color w:val="000000"/>
          <w:sz w:val="16"/>
          <w:szCs w:val="16"/>
        </w:rPr>
      </w:pPr>
      <w:r>
        <w:rPr>
          <w:rFonts w:ascii="Arial" w:hAnsi="Arial" w:cs="Arial"/>
          <w:bCs/>
          <w:color w:val="000000"/>
          <w:sz w:val="16"/>
          <w:szCs w:val="16"/>
        </w:rPr>
        <w:t>10.4.</w:t>
      </w:r>
      <w:r w:rsidRPr="00025343">
        <w:rPr>
          <w:rFonts w:ascii="Arial" w:hAnsi="Arial" w:cs="Arial"/>
          <w:color w:val="000000"/>
          <w:sz w:val="16"/>
          <w:szCs w:val="16"/>
        </w:rPr>
        <w:t xml:space="preserve"> Caberá ao órgão que se utilizar da ata, verificar a vantagem econômica da adesão a este Registro de Preço.</w:t>
      </w:r>
    </w:p>
    <w:p w:rsidR="00701FC6" w:rsidRPr="00025343" w:rsidRDefault="00701FC6" w:rsidP="00701FC6">
      <w:pPr>
        <w:autoSpaceDE w:val="0"/>
        <w:autoSpaceDN w:val="0"/>
        <w:adjustRightInd w:val="0"/>
        <w:jc w:val="both"/>
        <w:rPr>
          <w:rFonts w:ascii="Arial" w:hAnsi="Arial" w:cs="Arial"/>
          <w:color w:val="000000"/>
          <w:sz w:val="16"/>
          <w:szCs w:val="16"/>
        </w:rPr>
      </w:pPr>
    </w:p>
    <w:p w:rsidR="00701FC6" w:rsidRPr="00025343" w:rsidRDefault="00701FC6" w:rsidP="00701FC6">
      <w:pPr>
        <w:jc w:val="both"/>
        <w:rPr>
          <w:rFonts w:ascii="Arial" w:hAnsi="Arial" w:cs="Arial"/>
          <w:color w:val="000000"/>
          <w:sz w:val="16"/>
          <w:szCs w:val="16"/>
        </w:rPr>
      </w:pPr>
    </w:p>
    <w:p w:rsidR="00701FC6" w:rsidRPr="00854E97" w:rsidRDefault="00701FC6" w:rsidP="00701FC6">
      <w:pPr>
        <w:pStyle w:val="PargrafodaLista"/>
        <w:numPr>
          <w:ilvl w:val="0"/>
          <w:numId w:val="33"/>
        </w:numPr>
        <w:spacing w:line="360" w:lineRule="auto"/>
        <w:ind w:left="284" w:hanging="284"/>
        <w:jc w:val="both"/>
        <w:rPr>
          <w:rFonts w:ascii="Arial" w:hAnsi="Arial" w:cs="Arial"/>
          <w:b/>
          <w:bCs/>
          <w:color w:val="000000"/>
          <w:sz w:val="16"/>
          <w:szCs w:val="16"/>
        </w:rPr>
      </w:pPr>
      <w:r w:rsidRPr="00854E97">
        <w:rPr>
          <w:rFonts w:ascii="Arial" w:hAnsi="Arial" w:cs="Arial"/>
          <w:b/>
          <w:bCs/>
          <w:color w:val="000000"/>
          <w:sz w:val="16"/>
          <w:szCs w:val="16"/>
        </w:rPr>
        <w:t>- REALINHAMENTO DE PREÇO</w:t>
      </w:r>
    </w:p>
    <w:p w:rsidR="00701FC6" w:rsidRPr="00025343" w:rsidRDefault="00701FC6" w:rsidP="00701FC6">
      <w:pPr>
        <w:spacing w:line="360" w:lineRule="auto"/>
        <w:jc w:val="both"/>
        <w:rPr>
          <w:rFonts w:ascii="Arial" w:hAnsi="Arial" w:cs="Arial"/>
          <w:b/>
          <w:bCs/>
          <w:color w:val="000000"/>
          <w:sz w:val="16"/>
          <w:szCs w:val="16"/>
        </w:rPr>
      </w:pPr>
    </w:p>
    <w:p w:rsidR="00701FC6" w:rsidRPr="00025343" w:rsidRDefault="00701FC6" w:rsidP="00701FC6">
      <w:pPr>
        <w:pStyle w:val="Corpodetexto3"/>
        <w:numPr>
          <w:ilvl w:val="1"/>
          <w:numId w:val="33"/>
        </w:numPr>
        <w:tabs>
          <w:tab w:val="left" w:pos="426"/>
        </w:tabs>
        <w:ind w:left="0" w:right="47" w:firstLine="0"/>
        <w:rPr>
          <w:rFonts w:ascii="Arial" w:hAnsi="Arial" w:cs="Arial"/>
          <w:sz w:val="16"/>
          <w:szCs w:val="16"/>
        </w:rPr>
      </w:pPr>
      <w:r>
        <w:rPr>
          <w:rFonts w:ascii="Arial" w:hAnsi="Arial" w:cs="Arial"/>
          <w:sz w:val="16"/>
          <w:szCs w:val="16"/>
        </w:rPr>
        <w:t xml:space="preserve"> </w:t>
      </w:r>
      <w:r w:rsidRPr="00025343">
        <w:rPr>
          <w:rFonts w:ascii="Arial" w:hAnsi="Arial" w:cs="Arial"/>
          <w:sz w:val="16"/>
          <w:szCs w:val="16"/>
        </w:rPr>
        <w:t xml:space="preserve">Somente em casos excepcionais, nas </w:t>
      </w:r>
      <w:proofErr w:type="gramStart"/>
      <w:r w:rsidRPr="00025343">
        <w:rPr>
          <w:rFonts w:ascii="Arial" w:hAnsi="Arial" w:cs="Arial"/>
          <w:sz w:val="16"/>
          <w:szCs w:val="16"/>
        </w:rPr>
        <w:t>hipóteses legalmente admitidas e considerados</w:t>
      </w:r>
      <w:proofErr w:type="gramEnd"/>
      <w:r w:rsidRPr="00025343">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701FC6" w:rsidRPr="00025343" w:rsidRDefault="00701FC6" w:rsidP="00701FC6">
      <w:pPr>
        <w:pStyle w:val="Corpodetexto3"/>
        <w:rPr>
          <w:rFonts w:ascii="Arial" w:hAnsi="Arial" w:cs="Arial"/>
          <w:sz w:val="16"/>
          <w:szCs w:val="16"/>
        </w:rPr>
      </w:pPr>
    </w:p>
    <w:p w:rsidR="00701FC6" w:rsidRPr="00025343" w:rsidRDefault="00701FC6" w:rsidP="00701FC6">
      <w:pPr>
        <w:pStyle w:val="Corpodetexto3"/>
        <w:numPr>
          <w:ilvl w:val="1"/>
          <w:numId w:val="33"/>
        </w:numPr>
        <w:tabs>
          <w:tab w:val="left" w:pos="0"/>
          <w:tab w:val="left" w:pos="426"/>
        </w:tabs>
        <w:ind w:left="0" w:right="47" w:firstLine="0"/>
        <w:rPr>
          <w:rFonts w:ascii="Arial" w:hAnsi="Arial" w:cs="Arial"/>
          <w:sz w:val="16"/>
          <w:szCs w:val="16"/>
        </w:rPr>
      </w:pPr>
      <w:r>
        <w:rPr>
          <w:rFonts w:ascii="Arial" w:hAnsi="Arial" w:cs="Arial"/>
          <w:sz w:val="16"/>
          <w:szCs w:val="16"/>
        </w:rPr>
        <w:t xml:space="preserve"> </w:t>
      </w:r>
      <w:r w:rsidRPr="00025343">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25343">
        <w:rPr>
          <w:rFonts w:ascii="Arial" w:hAnsi="Arial" w:cs="Arial"/>
          <w:sz w:val="16"/>
          <w:szCs w:val="16"/>
        </w:rPr>
        <w:t>deverão ser anexadas</w:t>
      </w:r>
      <w:proofErr w:type="gramEnd"/>
      <w:r w:rsidRPr="00025343">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701FC6" w:rsidRPr="00025343" w:rsidRDefault="00701FC6" w:rsidP="00701FC6">
      <w:pPr>
        <w:pStyle w:val="Corpodetexto3"/>
        <w:rPr>
          <w:rFonts w:ascii="Arial" w:hAnsi="Arial" w:cs="Arial"/>
          <w:sz w:val="16"/>
          <w:szCs w:val="16"/>
        </w:rPr>
      </w:pPr>
    </w:p>
    <w:p w:rsidR="00701FC6" w:rsidRPr="00025343" w:rsidRDefault="00701FC6" w:rsidP="00701FC6">
      <w:pPr>
        <w:pStyle w:val="Corpodetexto3"/>
        <w:numPr>
          <w:ilvl w:val="1"/>
          <w:numId w:val="33"/>
        </w:numPr>
        <w:tabs>
          <w:tab w:val="left" w:pos="426"/>
        </w:tabs>
        <w:ind w:left="0" w:right="47" w:firstLine="0"/>
        <w:rPr>
          <w:rFonts w:ascii="Arial" w:hAnsi="Arial" w:cs="Arial"/>
          <w:sz w:val="16"/>
          <w:szCs w:val="16"/>
        </w:rPr>
      </w:pPr>
      <w:r w:rsidRPr="00025343">
        <w:rPr>
          <w:rFonts w:ascii="Arial" w:hAnsi="Arial" w:cs="Arial"/>
          <w:sz w:val="16"/>
          <w:szCs w:val="16"/>
        </w:rPr>
        <w:t xml:space="preserve">De posse da pesquisa de mercado feita pelo Setor de Cotação desta SUPEL/RO e de </w:t>
      </w:r>
      <w:proofErr w:type="gramStart"/>
      <w:r w:rsidRPr="00025343">
        <w:rPr>
          <w:rFonts w:ascii="Arial" w:hAnsi="Arial" w:cs="Arial"/>
          <w:sz w:val="16"/>
          <w:szCs w:val="16"/>
        </w:rPr>
        <w:t>todos</w:t>
      </w:r>
      <w:proofErr w:type="gramEnd"/>
      <w:r w:rsidRPr="00025343">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701FC6" w:rsidRPr="00025343" w:rsidRDefault="00701FC6" w:rsidP="00701FC6">
      <w:pPr>
        <w:pStyle w:val="Corpodetexto3"/>
        <w:rPr>
          <w:rFonts w:ascii="Arial" w:hAnsi="Arial" w:cs="Arial"/>
          <w:sz w:val="16"/>
          <w:szCs w:val="16"/>
        </w:rPr>
      </w:pPr>
    </w:p>
    <w:p w:rsidR="00701FC6" w:rsidRPr="00025343" w:rsidRDefault="00701FC6" w:rsidP="00701FC6">
      <w:pPr>
        <w:pStyle w:val="Corpodetexto3"/>
        <w:numPr>
          <w:ilvl w:val="1"/>
          <w:numId w:val="33"/>
        </w:numPr>
        <w:tabs>
          <w:tab w:val="left" w:pos="426"/>
        </w:tabs>
        <w:ind w:left="0" w:right="47" w:firstLine="0"/>
        <w:rPr>
          <w:rFonts w:ascii="Arial" w:hAnsi="Arial" w:cs="Arial"/>
          <w:sz w:val="16"/>
          <w:szCs w:val="16"/>
        </w:rPr>
      </w:pPr>
      <w:r w:rsidRPr="00025343">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701FC6" w:rsidRPr="00025343" w:rsidRDefault="00701FC6" w:rsidP="00701FC6">
      <w:pPr>
        <w:pStyle w:val="Corpodetexto3"/>
        <w:rPr>
          <w:rFonts w:ascii="Arial" w:hAnsi="Arial" w:cs="Arial"/>
          <w:sz w:val="16"/>
          <w:szCs w:val="16"/>
        </w:rPr>
      </w:pPr>
    </w:p>
    <w:p w:rsidR="00701FC6" w:rsidRPr="00025343" w:rsidRDefault="00701FC6" w:rsidP="00701FC6">
      <w:pPr>
        <w:pStyle w:val="Corpodetexto3"/>
        <w:numPr>
          <w:ilvl w:val="1"/>
          <w:numId w:val="33"/>
        </w:numPr>
        <w:tabs>
          <w:tab w:val="left" w:pos="900"/>
        </w:tabs>
        <w:ind w:right="47"/>
        <w:rPr>
          <w:rFonts w:ascii="Arial" w:hAnsi="Arial" w:cs="Arial"/>
          <w:sz w:val="16"/>
          <w:szCs w:val="16"/>
        </w:rPr>
      </w:pPr>
      <w:r w:rsidRPr="00025343">
        <w:rPr>
          <w:rFonts w:ascii="Arial" w:hAnsi="Arial" w:cs="Arial"/>
          <w:sz w:val="16"/>
          <w:szCs w:val="16"/>
        </w:rPr>
        <w:t>O pedido de realinhamento não isenta a Detentora de posse da nota de empenho, de continuar o fornecimento nas anteriores.</w:t>
      </w:r>
    </w:p>
    <w:p w:rsidR="00701FC6" w:rsidRPr="00025343" w:rsidRDefault="00701FC6" w:rsidP="00701FC6">
      <w:pPr>
        <w:pStyle w:val="Corpodetexto3"/>
        <w:rPr>
          <w:rFonts w:ascii="Arial" w:hAnsi="Arial" w:cs="Arial"/>
          <w:sz w:val="16"/>
          <w:szCs w:val="16"/>
        </w:rPr>
      </w:pPr>
    </w:p>
    <w:p w:rsidR="00701FC6" w:rsidRPr="00025343" w:rsidRDefault="00701FC6" w:rsidP="00701FC6">
      <w:pPr>
        <w:numPr>
          <w:ilvl w:val="1"/>
          <w:numId w:val="33"/>
        </w:numPr>
        <w:jc w:val="both"/>
        <w:rPr>
          <w:rFonts w:ascii="Arial" w:hAnsi="Arial" w:cs="Arial"/>
          <w:sz w:val="16"/>
          <w:szCs w:val="16"/>
        </w:rPr>
      </w:pPr>
      <w:r w:rsidRPr="00025343">
        <w:rPr>
          <w:rFonts w:ascii="Arial" w:hAnsi="Arial" w:cs="Arial"/>
          <w:color w:val="000000"/>
          <w:sz w:val="16"/>
          <w:szCs w:val="16"/>
        </w:rPr>
        <w:t xml:space="preserve">A vigência do realinhamento será a partir do primeiro dia útil subseqüente ao do conhecimento formal do pedido da Detentora por esta SUPEL/RO. </w:t>
      </w:r>
    </w:p>
    <w:p w:rsidR="00701FC6" w:rsidRPr="00025343" w:rsidRDefault="00701FC6" w:rsidP="00701FC6">
      <w:pPr>
        <w:jc w:val="both"/>
        <w:rPr>
          <w:rFonts w:ascii="Arial" w:hAnsi="Arial" w:cs="Arial"/>
          <w:sz w:val="16"/>
          <w:szCs w:val="16"/>
        </w:rPr>
      </w:pPr>
    </w:p>
    <w:p w:rsidR="00701FC6" w:rsidRPr="00025343" w:rsidRDefault="00701FC6" w:rsidP="00701FC6">
      <w:pPr>
        <w:pStyle w:val="Ttulo2"/>
        <w:jc w:val="both"/>
        <w:rPr>
          <w:i w:val="0"/>
          <w:iCs w:val="0"/>
          <w:sz w:val="16"/>
          <w:szCs w:val="16"/>
        </w:rPr>
      </w:pPr>
      <w:r w:rsidRPr="00025343">
        <w:rPr>
          <w:i w:val="0"/>
          <w:iCs w:val="0"/>
          <w:sz w:val="16"/>
          <w:szCs w:val="16"/>
        </w:rPr>
        <w:t>1</w:t>
      </w:r>
      <w:r>
        <w:rPr>
          <w:i w:val="0"/>
          <w:iCs w:val="0"/>
          <w:sz w:val="16"/>
          <w:szCs w:val="16"/>
        </w:rPr>
        <w:t>2</w:t>
      </w:r>
      <w:r w:rsidRPr="00025343">
        <w:rPr>
          <w:i w:val="0"/>
          <w:iCs w:val="0"/>
          <w:sz w:val="16"/>
          <w:szCs w:val="16"/>
        </w:rPr>
        <w:t xml:space="preserve">. DAS OBRIGAÇÕES DA DETENTORA DO REGISTRO   </w:t>
      </w:r>
    </w:p>
    <w:p w:rsidR="00701FC6" w:rsidRPr="00025343" w:rsidRDefault="00701FC6" w:rsidP="00701FC6">
      <w:pPr>
        <w:rPr>
          <w:rFonts w:ascii="Arial" w:hAnsi="Arial" w:cs="Arial"/>
          <w:sz w:val="16"/>
          <w:szCs w:val="16"/>
        </w:rPr>
      </w:pPr>
    </w:p>
    <w:p w:rsidR="00701FC6" w:rsidRPr="00025343" w:rsidRDefault="00701FC6" w:rsidP="00701FC6">
      <w:pPr>
        <w:jc w:val="both"/>
        <w:rPr>
          <w:rFonts w:ascii="Arial" w:hAnsi="Arial" w:cs="Arial"/>
          <w:sz w:val="16"/>
          <w:szCs w:val="16"/>
        </w:rPr>
      </w:pPr>
      <w:r w:rsidRPr="00854E97">
        <w:rPr>
          <w:rFonts w:ascii="Arial" w:hAnsi="Arial" w:cs="Arial"/>
          <w:bCs/>
          <w:sz w:val="16"/>
          <w:szCs w:val="16"/>
        </w:rPr>
        <w:t>12.1</w:t>
      </w:r>
      <w:r>
        <w:rPr>
          <w:rFonts w:ascii="Arial" w:hAnsi="Arial" w:cs="Arial"/>
          <w:bCs/>
          <w:sz w:val="16"/>
          <w:szCs w:val="16"/>
        </w:rPr>
        <w:t>.</w:t>
      </w:r>
      <w:r w:rsidRPr="00025343">
        <w:rPr>
          <w:rFonts w:ascii="Arial" w:hAnsi="Arial" w:cs="Arial"/>
          <w:sz w:val="16"/>
          <w:szCs w:val="16"/>
        </w:rPr>
        <w:t xml:space="preserve"> </w:t>
      </w:r>
      <w:r w:rsidR="000C3092">
        <w:rPr>
          <w:rFonts w:ascii="Arial" w:hAnsi="Arial" w:cs="Arial"/>
          <w:sz w:val="16"/>
          <w:szCs w:val="16"/>
        </w:rPr>
        <w:t>Além das obrigações definidas no termo de referência e edital, a empresa detentora deverá s</w:t>
      </w:r>
      <w:r w:rsidRPr="00025343">
        <w:rPr>
          <w:rFonts w:ascii="Arial" w:hAnsi="Arial" w:cs="Arial"/>
          <w:sz w:val="16"/>
          <w:szCs w:val="16"/>
        </w:rPr>
        <w:t xml:space="preserve">ubstituir em qualquer tempo e sem qualquer Ônus para o Órgão/Entidade toda ou parte da remessa devolvida pela mesma, no prazo de </w:t>
      </w:r>
      <w:r w:rsidRPr="00025343">
        <w:rPr>
          <w:rFonts w:ascii="Arial" w:hAnsi="Arial" w:cs="Arial"/>
          <w:b/>
          <w:bCs/>
          <w:sz w:val="16"/>
          <w:szCs w:val="16"/>
        </w:rPr>
        <w:t>05 (cinco) dias úteis</w:t>
      </w:r>
      <w:r w:rsidRPr="00025343">
        <w:rPr>
          <w:rFonts w:ascii="Arial" w:hAnsi="Arial" w:cs="Arial"/>
          <w:sz w:val="16"/>
          <w:szCs w:val="16"/>
        </w:rPr>
        <w:t>, caso constatada divergência na especificação;</w:t>
      </w:r>
    </w:p>
    <w:p w:rsidR="00701FC6" w:rsidRPr="00025343" w:rsidRDefault="00701FC6" w:rsidP="00701FC6">
      <w:pPr>
        <w:jc w:val="both"/>
        <w:rPr>
          <w:rFonts w:ascii="Arial" w:hAnsi="Arial" w:cs="Arial"/>
          <w:sz w:val="16"/>
          <w:szCs w:val="16"/>
        </w:rPr>
      </w:pPr>
    </w:p>
    <w:p w:rsidR="00701FC6" w:rsidRPr="00025343" w:rsidRDefault="00701FC6" w:rsidP="00701FC6">
      <w:pPr>
        <w:jc w:val="both"/>
        <w:rPr>
          <w:rFonts w:ascii="Arial" w:hAnsi="Arial" w:cs="Arial"/>
          <w:sz w:val="16"/>
          <w:szCs w:val="16"/>
          <w:lang w:val="pt-PT"/>
        </w:rPr>
      </w:pPr>
      <w:r w:rsidRPr="00025343">
        <w:rPr>
          <w:rFonts w:ascii="Arial" w:hAnsi="Arial" w:cs="Arial"/>
          <w:bCs/>
          <w:sz w:val="16"/>
          <w:szCs w:val="16"/>
        </w:rPr>
        <w:t>1</w:t>
      </w:r>
      <w:r>
        <w:rPr>
          <w:rFonts w:ascii="Arial" w:hAnsi="Arial" w:cs="Arial"/>
          <w:bCs/>
          <w:sz w:val="16"/>
          <w:szCs w:val="16"/>
        </w:rPr>
        <w:t>2</w:t>
      </w:r>
      <w:r w:rsidRPr="00025343">
        <w:rPr>
          <w:rFonts w:ascii="Arial" w:hAnsi="Arial" w:cs="Arial"/>
          <w:bCs/>
          <w:sz w:val="16"/>
          <w:szCs w:val="16"/>
        </w:rPr>
        <w:t>.</w:t>
      </w:r>
      <w:r>
        <w:rPr>
          <w:rFonts w:ascii="Arial" w:hAnsi="Arial" w:cs="Arial"/>
          <w:bCs/>
          <w:sz w:val="16"/>
          <w:szCs w:val="16"/>
        </w:rPr>
        <w:t>2.</w:t>
      </w:r>
      <w:r w:rsidRPr="00025343">
        <w:rPr>
          <w:rFonts w:ascii="Arial" w:hAnsi="Arial" w:cs="Arial"/>
          <w:bCs/>
          <w:sz w:val="16"/>
          <w:szCs w:val="16"/>
        </w:rPr>
        <w:t xml:space="preserve"> </w:t>
      </w:r>
      <w:r w:rsidRPr="00025343">
        <w:rPr>
          <w:rFonts w:ascii="Arial" w:hAnsi="Arial" w:cs="Arial"/>
          <w:sz w:val="16"/>
          <w:szCs w:val="16"/>
          <w:lang w:val="pt-PT"/>
        </w:rPr>
        <w:t>Dispor-se a toda e qualquer fiscalização, no tocante ao fornecimento do produto, assim como ao cumprimento das obrigações previstas na ATA;</w:t>
      </w:r>
    </w:p>
    <w:p w:rsidR="00701FC6" w:rsidRPr="00025343" w:rsidRDefault="00701FC6" w:rsidP="00701FC6">
      <w:pPr>
        <w:ind w:left="284"/>
        <w:jc w:val="both"/>
        <w:rPr>
          <w:rFonts w:ascii="Arial" w:hAnsi="Arial" w:cs="Arial"/>
          <w:bCs/>
          <w:sz w:val="16"/>
          <w:szCs w:val="16"/>
          <w:lang w:val="pt-PT"/>
        </w:rPr>
      </w:pPr>
    </w:p>
    <w:p w:rsidR="00701FC6" w:rsidRPr="00025343" w:rsidRDefault="00701FC6" w:rsidP="00701FC6">
      <w:pPr>
        <w:jc w:val="both"/>
        <w:rPr>
          <w:rFonts w:ascii="Arial" w:hAnsi="Arial" w:cs="Arial"/>
          <w:sz w:val="16"/>
          <w:szCs w:val="16"/>
          <w:lang w:val="pt-PT"/>
        </w:rPr>
      </w:pPr>
      <w:r w:rsidRPr="00025343">
        <w:rPr>
          <w:rFonts w:ascii="Arial" w:hAnsi="Arial" w:cs="Arial"/>
          <w:bCs/>
          <w:sz w:val="16"/>
          <w:szCs w:val="16"/>
          <w:lang w:val="pt-PT"/>
        </w:rPr>
        <w:t>1</w:t>
      </w:r>
      <w:r>
        <w:rPr>
          <w:rFonts w:ascii="Arial" w:hAnsi="Arial" w:cs="Arial"/>
          <w:bCs/>
          <w:sz w:val="16"/>
          <w:szCs w:val="16"/>
          <w:lang w:val="pt-PT"/>
        </w:rPr>
        <w:t>2</w:t>
      </w:r>
      <w:r w:rsidRPr="00025343">
        <w:rPr>
          <w:rFonts w:ascii="Arial" w:hAnsi="Arial" w:cs="Arial"/>
          <w:bCs/>
          <w:sz w:val="16"/>
          <w:szCs w:val="16"/>
          <w:lang w:val="pt-PT"/>
        </w:rPr>
        <w:t>.3</w:t>
      </w:r>
      <w:r>
        <w:rPr>
          <w:rFonts w:ascii="Arial" w:hAnsi="Arial" w:cs="Arial"/>
          <w:bCs/>
          <w:sz w:val="16"/>
          <w:szCs w:val="16"/>
          <w:lang w:val="pt-PT"/>
        </w:rPr>
        <w:t>.</w:t>
      </w:r>
      <w:r w:rsidRPr="00025343">
        <w:rPr>
          <w:rFonts w:ascii="Arial" w:hAnsi="Arial" w:cs="Arial"/>
          <w:bCs/>
          <w:sz w:val="16"/>
          <w:szCs w:val="16"/>
          <w:lang w:val="pt-PT"/>
        </w:rPr>
        <w:t xml:space="preserve"> </w:t>
      </w:r>
      <w:r w:rsidRPr="00025343">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701FC6" w:rsidRPr="00025343" w:rsidRDefault="00701FC6" w:rsidP="00701FC6">
      <w:pPr>
        <w:jc w:val="both"/>
        <w:rPr>
          <w:rFonts w:ascii="Arial" w:hAnsi="Arial" w:cs="Arial"/>
          <w:bCs/>
          <w:sz w:val="16"/>
          <w:szCs w:val="16"/>
        </w:rPr>
      </w:pPr>
    </w:p>
    <w:p w:rsidR="00701FC6" w:rsidRPr="00025343" w:rsidRDefault="00701FC6" w:rsidP="00701FC6">
      <w:pPr>
        <w:pStyle w:val="Corpodetexto3"/>
        <w:rPr>
          <w:rFonts w:ascii="Arial" w:hAnsi="Arial" w:cs="Arial"/>
          <w:sz w:val="16"/>
          <w:szCs w:val="16"/>
        </w:rPr>
      </w:pPr>
      <w:r w:rsidRPr="00025343">
        <w:rPr>
          <w:rFonts w:ascii="Arial" w:hAnsi="Arial" w:cs="Arial"/>
          <w:bCs/>
          <w:sz w:val="16"/>
          <w:szCs w:val="16"/>
        </w:rPr>
        <w:t>1</w:t>
      </w:r>
      <w:r>
        <w:rPr>
          <w:rFonts w:ascii="Arial" w:hAnsi="Arial" w:cs="Arial"/>
          <w:bCs/>
          <w:sz w:val="16"/>
          <w:szCs w:val="16"/>
        </w:rPr>
        <w:t>2</w:t>
      </w:r>
      <w:r w:rsidRPr="00025343">
        <w:rPr>
          <w:rFonts w:ascii="Arial" w:hAnsi="Arial" w:cs="Arial"/>
          <w:bCs/>
          <w:sz w:val="16"/>
          <w:szCs w:val="16"/>
        </w:rPr>
        <w:t>.4</w:t>
      </w:r>
      <w:r>
        <w:rPr>
          <w:rFonts w:ascii="Arial" w:hAnsi="Arial" w:cs="Arial"/>
          <w:bCs/>
          <w:sz w:val="16"/>
          <w:szCs w:val="16"/>
        </w:rPr>
        <w:t xml:space="preserve">. </w:t>
      </w:r>
      <w:r w:rsidRPr="00025343">
        <w:rPr>
          <w:rFonts w:ascii="Arial" w:hAnsi="Arial" w:cs="Arial"/>
          <w:bCs/>
          <w:sz w:val="16"/>
          <w:szCs w:val="16"/>
        </w:rPr>
        <w:t xml:space="preserve"> </w:t>
      </w:r>
      <w:r w:rsidRPr="00025343">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701FC6" w:rsidRPr="00025343" w:rsidRDefault="00701FC6" w:rsidP="00701FC6">
      <w:pPr>
        <w:ind w:left="284"/>
        <w:jc w:val="both"/>
        <w:rPr>
          <w:rFonts w:ascii="Arial" w:hAnsi="Arial" w:cs="Arial"/>
          <w:b/>
          <w:bCs/>
          <w:sz w:val="16"/>
          <w:szCs w:val="16"/>
        </w:rPr>
      </w:pPr>
    </w:p>
    <w:p w:rsidR="00701FC6" w:rsidRPr="00025343" w:rsidRDefault="00701FC6" w:rsidP="00701FC6">
      <w:pPr>
        <w:jc w:val="both"/>
        <w:rPr>
          <w:rFonts w:ascii="Arial" w:hAnsi="Arial" w:cs="Arial"/>
          <w:sz w:val="16"/>
          <w:szCs w:val="16"/>
          <w:lang w:val="pt-PT"/>
        </w:rPr>
      </w:pPr>
      <w:r w:rsidRPr="00025343">
        <w:rPr>
          <w:rFonts w:ascii="Arial" w:hAnsi="Arial" w:cs="Arial"/>
          <w:bCs/>
          <w:sz w:val="16"/>
          <w:szCs w:val="16"/>
        </w:rPr>
        <w:t>1</w:t>
      </w:r>
      <w:r>
        <w:rPr>
          <w:rFonts w:ascii="Arial" w:hAnsi="Arial" w:cs="Arial"/>
          <w:bCs/>
          <w:sz w:val="16"/>
          <w:szCs w:val="16"/>
        </w:rPr>
        <w:t>2</w:t>
      </w:r>
      <w:r w:rsidRPr="00025343">
        <w:rPr>
          <w:rFonts w:ascii="Arial" w:hAnsi="Arial" w:cs="Arial"/>
          <w:bCs/>
          <w:sz w:val="16"/>
          <w:szCs w:val="16"/>
        </w:rPr>
        <w:t>.5</w:t>
      </w:r>
      <w:r>
        <w:rPr>
          <w:rFonts w:ascii="Arial" w:hAnsi="Arial" w:cs="Arial"/>
          <w:bCs/>
          <w:sz w:val="16"/>
          <w:szCs w:val="16"/>
        </w:rPr>
        <w:t>.</w:t>
      </w:r>
      <w:r w:rsidRPr="00025343">
        <w:rPr>
          <w:rFonts w:ascii="Arial" w:hAnsi="Arial" w:cs="Arial"/>
          <w:bCs/>
          <w:sz w:val="16"/>
          <w:szCs w:val="16"/>
        </w:rPr>
        <w:t xml:space="preserve"> </w:t>
      </w:r>
      <w:r w:rsidRPr="00025343">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701FC6" w:rsidRPr="00025343" w:rsidRDefault="00701FC6" w:rsidP="00701FC6">
      <w:pPr>
        <w:jc w:val="both"/>
        <w:rPr>
          <w:rFonts w:ascii="Arial" w:hAnsi="Arial" w:cs="Arial"/>
          <w:bCs/>
          <w:sz w:val="16"/>
          <w:szCs w:val="16"/>
          <w:lang w:val="pt-PT"/>
        </w:rPr>
      </w:pPr>
    </w:p>
    <w:p w:rsidR="00701FC6" w:rsidRPr="00025343" w:rsidRDefault="00701FC6" w:rsidP="00701FC6">
      <w:pPr>
        <w:pStyle w:val="Corpodetexto3"/>
        <w:rPr>
          <w:rFonts w:ascii="Arial" w:hAnsi="Arial" w:cs="Arial"/>
          <w:sz w:val="16"/>
          <w:szCs w:val="16"/>
        </w:rPr>
      </w:pPr>
      <w:r>
        <w:rPr>
          <w:rFonts w:ascii="Arial" w:hAnsi="Arial" w:cs="Arial"/>
          <w:bCs/>
          <w:color w:val="000000"/>
          <w:sz w:val="16"/>
          <w:szCs w:val="16"/>
          <w:lang w:val="pt-PT"/>
        </w:rPr>
        <w:t>12</w:t>
      </w:r>
      <w:r w:rsidRPr="00025343">
        <w:rPr>
          <w:rFonts w:ascii="Arial" w:hAnsi="Arial" w:cs="Arial"/>
          <w:bCs/>
          <w:color w:val="000000"/>
          <w:sz w:val="16"/>
          <w:szCs w:val="16"/>
          <w:lang w:val="pt-PT"/>
        </w:rPr>
        <w:t>.6</w:t>
      </w:r>
      <w:r>
        <w:rPr>
          <w:rFonts w:ascii="Arial" w:hAnsi="Arial" w:cs="Arial"/>
          <w:bCs/>
          <w:color w:val="000000"/>
          <w:sz w:val="16"/>
          <w:szCs w:val="16"/>
          <w:lang w:val="pt-PT"/>
        </w:rPr>
        <w:t xml:space="preserve">. </w:t>
      </w:r>
      <w:r w:rsidRPr="00025343">
        <w:rPr>
          <w:rFonts w:ascii="Arial" w:hAnsi="Arial" w:cs="Arial"/>
          <w:color w:val="000000"/>
          <w:sz w:val="16"/>
          <w:szCs w:val="16"/>
        </w:rPr>
        <w:t xml:space="preserve"> </w:t>
      </w:r>
      <w:r w:rsidRPr="00025343">
        <w:rPr>
          <w:rFonts w:ascii="Arial" w:hAnsi="Arial" w:cs="Arial"/>
          <w:sz w:val="16"/>
          <w:szCs w:val="16"/>
        </w:rPr>
        <w:t>Respeitar e fazer cumprir a legislação de segurança e saúde no trabalho, previstas nas normas regulamentadoras pertinentes;</w:t>
      </w:r>
    </w:p>
    <w:p w:rsidR="00701FC6" w:rsidRPr="00025343" w:rsidRDefault="00701FC6" w:rsidP="00701FC6">
      <w:pPr>
        <w:pStyle w:val="Corpodetexto3"/>
        <w:rPr>
          <w:rFonts w:ascii="Arial" w:hAnsi="Arial" w:cs="Arial"/>
          <w:sz w:val="16"/>
          <w:szCs w:val="16"/>
        </w:rPr>
      </w:pPr>
    </w:p>
    <w:p w:rsidR="00701FC6" w:rsidRPr="00025343" w:rsidRDefault="00701FC6" w:rsidP="00701FC6">
      <w:pPr>
        <w:jc w:val="both"/>
        <w:rPr>
          <w:rFonts w:ascii="Arial" w:hAnsi="Arial" w:cs="Arial"/>
          <w:snapToGrid w:val="0"/>
          <w:sz w:val="16"/>
          <w:szCs w:val="16"/>
          <w:lang w:val="pt-PT"/>
        </w:rPr>
      </w:pPr>
      <w:r w:rsidRPr="00025343">
        <w:rPr>
          <w:rFonts w:ascii="Arial" w:hAnsi="Arial" w:cs="Arial"/>
          <w:bCs/>
          <w:snapToGrid w:val="0"/>
          <w:sz w:val="16"/>
          <w:szCs w:val="16"/>
        </w:rPr>
        <w:t>1</w:t>
      </w:r>
      <w:r>
        <w:rPr>
          <w:rFonts w:ascii="Arial" w:hAnsi="Arial" w:cs="Arial"/>
          <w:bCs/>
          <w:snapToGrid w:val="0"/>
          <w:sz w:val="16"/>
          <w:szCs w:val="16"/>
        </w:rPr>
        <w:t>2</w:t>
      </w:r>
      <w:r w:rsidRPr="00025343">
        <w:rPr>
          <w:rFonts w:ascii="Arial" w:hAnsi="Arial" w:cs="Arial"/>
          <w:bCs/>
          <w:snapToGrid w:val="0"/>
          <w:sz w:val="16"/>
          <w:szCs w:val="16"/>
        </w:rPr>
        <w:t>.7</w:t>
      </w:r>
      <w:r>
        <w:rPr>
          <w:rFonts w:ascii="Arial" w:hAnsi="Arial" w:cs="Arial"/>
          <w:bCs/>
          <w:snapToGrid w:val="0"/>
          <w:sz w:val="16"/>
          <w:szCs w:val="16"/>
        </w:rPr>
        <w:t>.</w:t>
      </w:r>
      <w:r w:rsidRPr="00025343">
        <w:rPr>
          <w:rFonts w:ascii="Arial" w:hAnsi="Arial" w:cs="Arial"/>
          <w:bCs/>
          <w:snapToGrid w:val="0"/>
          <w:sz w:val="16"/>
          <w:szCs w:val="16"/>
        </w:rPr>
        <w:t xml:space="preserve"> </w:t>
      </w:r>
      <w:r w:rsidRPr="00025343">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701FC6" w:rsidRPr="00025343" w:rsidRDefault="00701FC6" w:rsidP="00701FC6">
      <w:pPr>
        <w:jc w:val="both"/>
        <w:rPr>
          <w:rFonts w:ascii="Arial" w:hAnsi="Arial" w:cs="Arial"/>
          <w:snapToGrid w:val="0"/>
          <w:sz w:val="16"/>
          <w:szCs w:val="16"/>
          <w:lang w:val="pt-PT"/>
        </w:rPr>
      </w:pPr>
    </w:p>
    <w:p w:rsidR="00701FC6" w:rsidRPr="00025343" w:rsidRDefault="00701FC6" w:rsidP="00701FC6">
      <w:pPr>
        <w:jc w:val="both"/>
        <w:rPr>
          <w:rFonts w:ascii="Arial" w:hAnsi="Arial" w:cs="Arial"/>
          <w:sz w:val="16"/>
          <w:szCs w:val="16"/>
          <w:lang w:val="pt-PT"/>
        </w:rPr>
      </w:pPr>
      <w:r w:rsidRPr="00025343">
        <w:rPr>
          <w:rFonts w:ascii="Arial" w:hAnsi="Arial" w:cs="Arial"/>
          <w:bCs/>
          <w:sz w:val="16"/>
          <w:szCs w:val="16"/>
          <w:lang w:val="pt-PT"/>
        </w:rPr>
        <w:t>1</w:t>
      </w:r>
      <w:r>
        <w:rPr>
          <w:rFonts w:ascii="Arial" w:hAnsi="Arial" w:cs="Arial"/>
          <w:bCs/>
          <w:sz w:val="16"/>
          <w:szCs w:val="16"/>
          <w:lang w:val="pt-PT"/>
        </w:rPr>
        <w:t>2</w:t>
      </w:r>
      <w:r w:rsidRPr="00025343">
        <w:rPr>
          <w:rFonts w:ascii="Arial" w:hAnsi="Arial" w:cs="Arial"/>
          <w:bCs/>
          <w:sz w:val="16"/>
          <w:szCs w:val="16"/>
          <w:lang w:val="pt-PT"/>
        </w:rPr>
        <w:t>.8</w:t>
      </w:r>
      <w:r>
        <w:rPr>
          <w:rFonts w:ascii="Arial" w:hAnsi="Arial" w:cs="Arial"/>
          <w:bCs/>
          <w:sz w:val="16"/>
          <w:szCs w:val="16"/>
          <w:lang w:val="pt-PT"/>
        </w:rPr>
        <w:t>.</w:t>
      </w:r>
      <w:r w:rsidRPr="00025343">
        <w:rPr>
          <w:rFonts w:ascii="Arial" w:hAnsi="Arial" w:cs="Arial"/>
          <w:bCs/>
          <w:sz w:val="16"/>
          <w:szCs w:val="16"/>
          <w:lang w:val="pt-PT"/>
        </w:rPr>
        <w:t xml:space="preserve"> </w:t>
      </w:r>
      <w:r w:rsidRPr="00025343">
        <w:rPr>
          <w:rFonts w:ascii="Arial" w:hAnsi="Arial" w:cs="Arial"/>
          <w:sz w:val="16"/>
          <w:szCs w:val="16"/>
          <w:lang w:val="pt-PT"/>
        </w:rPr>
        <w:t>Indenizar terceiros e/ou ao</w:t>
      </w:r>
      <w:r w:rsidRPr="00025343">
        <w:rPr>
          <w:rFonts w:ascii="Arial" w:hAnsi="Arial" w:cs="Arial"/>
          <w:color w:val="FF0000"/>
          <w:sz w:val="16"/>
          <w:szCs w:val="16"/>
          <w:lang w:val="pt-PT"/>
        </w:rPr>
        <w:t xml:space="preserve"> </w:t>
      </w:r>
      <w:r w:rsidRPr="00025343">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701FC6" w:rsidRPr="00025343" w:rsidRDefault="00701FC6" w:rsidP="00701FC6">
      <w:pPr>
        <w:jc w:val="both"/>
        <w:rPr>
          <w:rFonts w:ascii="Arial" w:hAnsi="Arial" w:cs="Arial"/>
          <w:bCs/>
          <w:sz w:val="16"/>
          <w:szCs w:val="16"/>
        </w:rPr>
      </w:pPr>
    </w:p>
    <w:p w:rsidR="00701FC6" w:rsidRPr="00025343" w:rsidRDefault="00701FC6" w:rsidP="00701FC6">
      <w:pPr>
        <w:jc w:val="both"/>
        <w:rPr>
          <w:rFonts w:ascii="Arial" w:hAnsi="Arial" w:cs="Arial"/>
          <w:sz w:val="16"/>
          <w:szCs w:val="16"/>
        </w:rPr>
      </w:pPr>
      <w:r>
        <w:rPr>
          <w:rFonts w:ascii="Arial" w:hAnsi="Arial" w:cs="Arial"/>
          <w:bCs/>
          <w:sz w:val="16"/>
          <w:szCs w:val="16"/>
        </w:rPr>
        <w:t>12.</w:t>
      </w:r>
      <w:r w:rsidRPr="00025343">
        <w:rPr>
          <w:rFonts w:ascii="Arial" w:hAnsi="Arial" w:cs="Arial"/>
          <w:bCs/>
          <w:sz w:val="16"/>
          <w:szCs w:val="16"/>
        </w:rPr>
        <w:t>9</w:t>
      </w:r>
      <w:r>
        <w:rPr>
          <w:rFonts w:ascii="Arial" w:hAnsi="Arial" w:cs="Arial"/>
          <w:bCs/>
          <w:sz w:val="16"/>
          <w:szCs w:val="16"/>
        </w:rPr>
        <w:t>.</w:t>
      </w:r>
      <w:r w:rsidRPr="00025343">
        <w:rPr>
          <w:rFonts w:ascii="Arial" w:hAnsi="Arial" w:cs="Arial"/>
          <w:bCs/>
          <w:sz w:val="16"/>
          <w:szCs w:val="16"/>
        </w:rPr>
        <w:t xml:space="preserve"> </w:t>
      </w:r>
      <w:r w:rsidRPr="00025343">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Pr="00025343">
        <w:rPr>
          <w:rFonts w:ascii="Arial" w:hAnsi="Arial" w:cs="Arial"/>
          <w:color w:val="FF0000"/>
          <w:sz w:val="16"/>
          <w:szCs w:val="16"/>
        </w:rPr>
        <w:t xml:space="preserve"> </w:t>
      </w:r>
      <w:r w:rsidRPr="00025343">
        <w:rPr>
          <w:rFonts w:ascii="Arial" w:hAnsi="Arial" w:cs="Arial"/>
          <w:sz w:val="16"/>
          <w:szCs w:val="16"/>
        </w:rPr>
        <w:t>solidariedade ou responsabilidade;</w:t>
      </w:r>
    </w:p>
    <w:p w:rsidR="00701FC6" w:rsidRPr="00025343" w:rsidRDefault="00701FC6" w:rsidP="00701FC6">
      <w:pPr>
        <w:jc w:val="both"/>
        <w:rPr>
          <w:rFonts w:ascii="Arial" w:hAnsi="Arial" w:cs="Arial"/>
          <w:bCs/>
          <w:sz w:val="16"/>
          <w:szCs w:val="16"/>
        </w:rPr>
      </w:pPr>
    </w:p>
    <w:p w:rsidR="00701FC6" w:rsidRPr="00025343" w:rsidRDefault="00701FC6" w:rsidP="00701FC6">
      <w:pPr>
        <w:jc w:val="both"/>
        <w:rPr>
          <w:rFonts w:ascii="Arial" w:hAnsi="Arial" w:cs="Arial"/>
          <w:sz w:val="16"/>
          <w:szCs w:val="16"/>
        </w:rPr>
      </w:pPr>
      <w:r w:rsidRPr="00025343">
        <w:rPr>
          <w:rFonts w:ascii="Arial" w:hAnsi="Arial" w:cs="Arial"/>
          <w:bCs/>
          <w:sz w:val="16"/>
          <w:szCs w:val="16"/>
        </w:rPr>
        <w:lastRenderedPageBreak/>
        <w:t>1</w:t>
      </w:r>
      <w:r>
        <w:rPr>
          <w:rFonts w:ascii="Arial" w:hAnsi="Arial" w:cs="Arial"/>
          <w:bCs/>
          <w:sz w:val="16"/>
          <w:szCs w:val="16"/>
        </w:rPr>
        <w:t>2</w:t>
      </w:r>
      <w:r w:rsidRPr="00025343">
        <w:rPr>
          <w:rFonts w:ascii="Arial" w:hAnsi="Arial" w:cs="Arial"/>
          <w:bCs/>
          <w:sz w:val="16"/>
          <w:szCs w:val="16"/>
        </w:rPr>
        <w:t>.10</w:t>
      </w:r>
      <w:r>
        <w:rPr>
          <w:rFonts w:ascii="Arial" w:hAnsi="Arial" w:cs="Arial"/>
          <w:bCs/>
          <w:sz w:val="16"/>
          <w:szCs w:val="16"/>
        </w:rPr>
        <w:t>.</w:t>
      </w:r>
      <w:r w:rsidRPr="00025343">
        <w:rPr>
          <w:rFonts w:ascii="Arial" w:hAnsi="Arial" w:cs="Arial"/>
          <w:bCs/>
          <w:sz w:val="16"/>
          <w:szCs w:val="16"/>
        </w:rPr>
        <w:t xml:space="preserve"> </w:t>
      </w:r>
      <w:r w:rsidRPr="00025343">
        <w:rPr>
          <w:rFonts w:ascii="Arial" w:hAnsi="Arial" w:cs="Arial"/>
          <w:sz w:val="16"/>
          <w:szCs w:val="16"/>
        </w:rPr>
        <w:t xml:space="preserve">Todos os impostos e taxas que forem devidos em decorrência das contratações do objeto do Edital correrão por conta </w:t>
      </w:r>
      <w:proofErr w:type="gramStart"/>
      <w:r w:rsidRPr="00025343">
        <w:rPr>
          <w:rFonts w:ascii="Arial" w:hAnsi="Arial" w:cs="Arial"/>
          <w:sz w:val="16"/>
          <w:szCs w:val="16"/>
        </w:rPr>
        <w:t>exclusiva</w:t>
      </w:r>
      <w:proofErr w:type="gramEnd"/>
      <w:r w:rsidRPr="00025343">
        <w:rPr>
          <w:rFonts w:ascii="Arial" w:hAnsi="Arial" w:cs="Arial"/>
          <w:sz w:val="16"/>
          <w:szCs w:val="16"/>
        </w:rPr>
        <w:t xml:space="preserve"> da contratada;</w:t>
      </w:r>
    </w:p>
    <w:p w:rsidR="00701FC6" w:rsidRPr="00025343" w:rsidRDefault="00701FC6" w:rsidP="00701FC6">
      <w:pPr>
        <w:jc w:val="both"/>
        <w:rPr>
          <w:rFonts w:ascii="Arial" w:hAnsi="Arial" w:cs="Arial"/>
          <w:sz w:val="16"/>
          <w:szCs w:val="16"/>
        </w:rPr>
      </w:pPr>
      <w:r w:rsidRPr="00025343">
        <w:rPr>
          <w:rFonts w:ascii="Arial" w:hAnsi="Arial" w:cs="Arial"/>
          <w:sz w:val="16"/>
          <w:szCs w:val="16"/>
        </w:rPr>
        <w:t xml:space="preserve">   </w:t>
      </w:r>
    </w:p>
    <w:p w:rsidR="00701FC6" w:rsidRPr="00025343" w:rsidRDefault="00701FC6" w:rsidP="00701FC6">
      <w:pPr>
        <w:jc w:val="both"/>
        <w:rPr>
          <w:rFonts w:ascii="Arial" w:hAnsi="Arial" w:cs="Arial"/>
          <w:b/>
          <w:bCs/>
          <w:sz w:val="16"/>
          <w:szCs w:val="16"/>
        </w:rPr>
      </w:pPr>
    </w:p>
    <w:p w:rsidR="00701FC6" w:rsidRPr="00025343" w:rsidRDefault="00701FC6" w:rsidP="00701FC6">
      <w:pPr>
        <w:jc w:val="both"/>
        <w:rPr>
          <w:rFonts w:ascii="Arial" w:hAnsi="Arial" w:cs="Arial"/>
          <w:b/>
          <w:bCs/>
          <w:sz w:val="16"/>
          <w:szCs w:val="16"/>
        </w:rPr>
      </w:pPr>
      <w:r w:rsidRPr="00025343">
        <w:rPr>
          <w:rFonts w:ascii="Arial" w:hAnsi="Arial" w:cs="Arial"/>
          <w:b/>
          <w:bCs/>
          <w:sz w:val="16"/>
          <w:szCs w:val="16"/>
        </w:rPr>
        <w:t>1</w:t>
      </w:r>
      <w:r>
        <w:rPr>
          <w:rFonts w:ascii="Arial" w:hAnsi="Arial" w:cs="Arial"/>
          <w:b/>
          <w:bCs/>
          <w:sz w:val="16"/>
          <w:szCs w:val="16"/>
        </w:rPr>
        <w:t>3</w:t>
      </w:r>
      <w:r w:rsidRPr="00025343">
        <w:rPr>
          <w:rFonts w:ascii="Arial" w:hAnsi="Arial" w:cs="Arial"/>
          <w:b/>
          <w:bCs/>
          <w:sz w:val="16"/>
          <w:szCs w:val="16"/>
        </w:rPr>
        <w:t>. DAS OBRIGAÇÕES DOS ÓRGÃOS REQUISITANTES</w:t>
      </w:r>
    </w:p>
    <w:p w:rsidR="00701FC6" w:rsidRPr="00025343" w:rsidRDefault="00701FC6" w:rsidP="00701FC6">
      <w:pPr>
        <w:jc w:val="both"/>
        <w:rPr>
          <w:rFonts w:ascii="Arial" w:hAnsi="Arial" w:cs="Arial"/>
          <w:b/>
          <w:bCs/>
          <w:sz w:val="16"/>
          <w:szCs w:val="16"/>
        </w:rPr>
      </w:pPr>
    </w:p>
    <w:p w:rsidR="00701FC6" w:rsidRPr="00025343" w:rsidRDefault="00701FC6" w:rsidP="00701FC6">
      <w:pPr>
        <w:tabs>
          <w:tab w:val="left" w:pos="1134"/>
        </w:tabs>
        <w:jc w:val="both"/>
        <w:rPr>
          <w:rFonts w:ascii="Arial" w:hAnsi="Arial" w:cs="Arial"/>
          <w:sz w:val="16"/>
          <w:szCs w:val="16"/>
        </w:rPr>
      </w:pPr>
    </w:p>
    <w:p w:rsidR="00701FC6" w:rsidRPr="00025343" w:rsidRDefault="00701FC6" w:rsidP="00701FC6">
      <w:pPr>
        <w:tabs>
          <w:tab w:val="left" w:pos="1134"/>
        </w:tabs>
        <w:jc w:val="both"/>
        <w:rPr>
          <w:rFonts w:ascii="Arial" w:hAnsi="Arial" w:cs="Arial"/>
          <w:sz w:val="16"/>
          <w:szCs w:val="16"/>
        </w:rPr>
      </w:pPr>
      <w:r w:rsidRPr="00025343">
        <w:rPr>
          <w:rFonts w:ascii="Arial" w:hAnsi="Arial" w:cs="Arial"/>
          <w:sz w:val="16"/>
          <w:szCs w:val="16"/>
        </w:rPr>
        <w:t>1</w:t>
      </w:r>
      <w:r>
        <w:rPr>
          <w:rFonts w:ascii="Arial" w:hAnsi="Arial" w:cs="Arial"/>
          <w:sz w:val="16"/>
          <w:szCs w:val="16"/>
        </w:rPr>
        <w:t>3</w:t>
      </w:r>
      <w:r w:rsidRPr="00025343">
        <w:rPr>
          <w:rFonts w:ascii="Arial" w:hAnsi="Arial" w:cs="Arial"/>
          <w:sz w:val="16"/>
          <w:szCs w:val="16"/>
        </w:rPr>
        <w:t xml:space="preserve">.1. Proporcionar todas as facilidades indispensáveis à boa execução das obrigações contratuais; </w:t>
      </w:r>
    </w:p>
    <w:p w:rsidR="00701FC6" w:rsidRPr="00025343" w:rsidRDefault="00701FC6" w:rsidP="00701FC6">
      <w:pPr>
        <w:tabs>
          <w:tab w:val="left" w:pos="1134"/>
        </w:tabs>
        <w:jc w:val="both"/>
        <w:rPr>
          <w:rFonts w:ascii="Arial" w:hAnsi="Arial" w:cs="Arial"/>
          <w:sz w:val="16"/>
          <w:szCs w:val="16"/>
        </w:rPr>
      </w:pPr>
    </w:p>
    <w:p w:rsidR="00701FC6" w:rsidRPr="00025343" w:rsidRDefault="00701FC6" w:rsidP="00701FC6">
      <w:pPr>
        <w:jc w:val="both"/>
        <w:rPr>
          <w:rFonts w:ascii="Arial" w:hAnsi="Arial" w:cs="Arial"/>
          <w:sz w:val="16"/>
          <w:szCs w:val="16"/>
        </w:rPr>
      </w:pPr>
      <w:r w:rsidRPr="00025343">
        <w:rPr>
          <w:rFonts w:ascii="Arial" w:hAnsi="Arial" w:cs="Arial"/>
          <w:sz w:val="16"/>
          <w:szCs w:val="16"/>
        </w:rPr>
        <w:t>1</w:t>
      </w:r>
      <w:r>
        <w:rPr>
          <w:rFonts w:ascii="Arial" w:hAnsi="Arial" w:cs="Arial"/>
          <w:sz w:val="16"/>
          <w:szCs w:val="16"/>
        </w:rPr>
        <w:t>3</w:t>
      </w:r>
      <w:r w:rsidRPr="00025343">
        <w:rPr>
          <w:rFonts w:ascii="Arial" w:hAnsi="Arial" w:cs="Arial"/>
          <w:sz w:val="16"/>
          <w:szCs w:val="16"/>
        </w:rPr>
        <w:t>.2 Rejeitar, no todo ou em parte, os objetos desta Ata entregues em desacordo com as obrigações assumidas pelo fornecedor;</w:t>
      </w:r>
    </w:p>
    <w:p w:rsidR="00701FC6" w:rsidRPr="00025343" w:rsidRDefault="00701FC6" w:rsidP="00701FC6">
      <w:pPr>
        <w:jc w:val="both"/>
        <w:rPr>
          <w:rFonts w:ascii="Arial" w:hAnsi="Arial" w:cs="Arial"/>
          <w:sz w:val="16"/>
          <w:szCs w:val="16"/>
        </w:rPr>
      </w:pPr>
    </w:p>
    <w:p w:rsidR="00701FC6" w:rsidRPr="00025343" w:rsidRDefault="00701FC6" w:rsidP="00701FC6">
      <w:pPr>
        <w:jc w:val="both"/>
        <w:rPr>
          <w:rFonts w:ascii="Arial" w:hAnsi="Arial" w:cs="Arial"/>
          <w:sz w:val="16"/>
          <w:szCs w:val="16"/>
        </w:rPr>
      </w:pPr>
      <w:r>
        <w:rPr>
          <w:rFonts w:ascii="Arial" w:hAnsi="Arial" w:cs="Arial"/>
          <w:sz w:val="16"/>
          <w:szCs w:val="16"/>
        </w:rPr>
        <w:t>13</w:t>
      </w:r>
      <w:r w:rsidRPr="00025343">
        <w:rPr>
          <w:rFonts w:ascii="Arial" w:hAnsi="Arial" w:cs="Arial"/>
          <w:sz w:val="16"/>
          <w:szCs w:val="16"/>
        </w:rPr>
        <w:t>.3 Notificar a CONTRATADA de qualquer irregularidade encontrada no fornecimento dos objetos desta Ata;</w:t>
      </w:r>
    </w:p>
    <w:p w:rsidR="00701FC6" w:rsidRPr="00025343" w:rsidRDefault="00701FC6" w:rsidP="00701FC6">
      <w:pPr>
        <w:jc w:val="both"/>
        <w:rPr>
          <w:rFonts w:ascii="Arial" w:hAnsi="Arial" w:cs="Arial"/>
          <w:sz w:val="16"/>
          <w:szCs w:val="16"/>
        </w:rPr>
      </w:pPr>
    </w:p>
    <w:p w:rsidR="00701FC6" w:rsidRPr="00025343" w:rsidRDefault="00701FC6" w:rsidP="00701FC6">
      <w:pPr>
        <w:tabs>
          <w:tab w:val="left" w:pos="1134"/>
        </w:tabs>
        <w:jc w:val="both"/>
        <w:rPr>
          <w:rFonts w:ascii="Arial" w:hAnsi="Arial" w:cs="Arial"/>
          <w:sz w:val="16"/>
          <w:szCs w:val="16"/>
        </w:rPr>
      </w:pPr>
      <w:r>
        <w:rPr>
          <w:rFonts w:ascii="Arial" w:hAnsi="Arial" w:cs="Arial"/>
          <w:sz w:val="16"/>
          <w:szCs w:val="16"/>
        </w:rPr>
        <w:t>13</w:t>
      </w:r>
      <w:r w:rsidRPr="00025343">
        <w:rPr>
          <w:rFonts w:ascii="Arial" w:hAnsi="Arial" w:cs="Arial"/>
          <w:sz w:val="16"/>
          <w:szCs w:val="16"/>
        </w:rPr>
        <w:t>.4 Efetuar o pagamento à(s) contratada(s) de acordo com as condições de preços e prazos estabelecidos no edital e ata de registro de preços</w:t>
      </w:r>
    </w:p>
    <w:p w:rsidR="00701FC6" w:rsidRPr="00025343" w:rsidRDefault="00701FC6" w:rsidP="00701FC6">
      <w:pPr>
        <w:tabs>
          <w:tab w:val="left" w:pos="1134"/>
        </w:tabs>
        <w:jc w:val="both"/>
        <w:rPr>
          <w:rFonts w:ascii="Arial" w:hAnsi="Arial" w:cs="Arial"/>
          <w:sz w:val="16"/>
          <w:szCs w:val="16"/>
        </w:rPr>
      </w:pPr>
    </w:p>
    <w:p w:rsidR="00701FC6" w:rsidRPr="00025343" w:rsidRDefault="00701FC6" w:rsidP="00701FC6">
      <w:pPr>
        <w:tabs>
          <w:tab w:val="left" w:pos="1134"/>
        </w:tabs>
        <w:jc w:val="both"/>
        <w:rPr>
          <w:rFonts w:ascii="Arial" w:hAnsi="Arial" w:cs="Arial"/>
          <w:sz w:val="16"/>
          <w:szCs w:val="16"/>
        </w:rPr>
      </w:pPr>
      <w:r>
        <w:rPr>
          <w:rFonts w:ascii="Arial" w:hAnsi="Arial" w:cs="Arial"/>
          <w:sz w:val="16"/>
          <w:szCs w:val="16"/>
        </w:rPr>
        <w:t>13</w:t>
      </w:r>
      <w:r w:rsidRPr="00025343">
        <w:rPr>
          <w:rFonts w:ascii="Arial" w:hAnsi="Arial" w:cs="Arial"/>
          <w:sz w:val="16"/>
          <w:szCs w:val="16"/>
        </w:rPr>
        <w:t>.5</w:t>
      </w:r>
      <w:r>
        <w:rPr>
          <w:rFonts w:ascii="Arial" w:hAnsi="Arial" w:cs="Arial"/>
          <w:sz w:val="16"/>
          <w:szCs w:val="16"/>
        </w:rPr>
        <w:t>.</w:t>
      </w:r>
      <w:r w:rsidRPr="00025343">
        <w:rPr>
          <w:rFonts w:ascii="Arial" w:hAnsi="Arial" w:cs="Arial"/>
          <w:sz w:val="16"/>
          <w:szCs w:val="16"/>
        </w:rPr>
        <w:t xml:space="preserve"> Nenhum pagamento será efetuado à empresa adjudicatária, enquanto pendente de liquidação qualquer obrigação. Esse fato não será gerador de direito a reajustamento de preços ou a atualização monetária.</w:t>
      </w:r>
    </w:p>
    <w:p w:rsidR="00701FC6" w:rsidRPr="00025343" w:rsidRDefault="00701FC6" w:rsidP="00701FC6">
      <w:pPr>
        <w:tabs>
          <w:tab w:val="left" w:pos="1134"/>
        </w:tabs>
        <w:jc w:val="both"/>
        <w:rPr>
          <w:rFonts w:ascii="Arial" w:hAnsi="Arial" w:cs="Arial"/>
          <w:sz w:val="16"/>
          <w:szCs w:val="16"/>
        </w:rPr>
      </w:pPr>
    </w:p>
    <w:p w:rsidR="00701FC6" w:rsidRPr="00025343" w:rsidRDefault="00701FC6" w:rsidP="00701FC6">
      <w:pPr>
        <w:tabs>
          <w:tab w:val="left" w:pos="1134"/>
        </w:tabs>
        <w:jc w:val="both"/>
        <w:rPr>
          <w:rFonts w:ascii="Arial" w:hAnsi="Arial" w:cs="Arial"/>
          <w:sz w:val="16"/>
          <w:szCs w:val="16"/>
        </w:rPr>
      </w:pPr>
      <w:r w:rsidRPr="00025343">
        <w:rPr>
          <w:rFonts w:ascii="Arial" w:hAnsi="Arial" w:cs="Arial"/>
          <w:sz w:val="16"/>
          <w:szCs w:val="16"/>
        </w:rPr>
        <w:t>1</w:t>
      </w:r>
      <w:r>
        <w:rPr>
          <w:rFonts w:ascii="Arial" w:hAnsi="Arial" w:cs="Arial"/>
          <w:sz w:val="16"/>
          <w:szCs w:val="16"/>
        </w:rPr>
        <w:t>3</w:t>
      </w:r>
      <w:r w:rsidRPr="00025343">
        <w:rPr>
          <w:rFonts w:ascii="Arial" w:hAnsi="Arial" w:cs="Arial"/>
          <w:sz w:val="16"/>
          <w:szCs w:val="16"/>
        </w:rPr>
        <w:t>.6 Não haverá, sob hipótese alguma, pagamento antecipado.</w:t>
      </w:r>
    </w:p>
    <w:p w:rsidR="00701FC6" w:rsidRPr="00025343" w:rsidRDefault="00701FC6" w:rsidP="00701FC6">
      <w:pPr>
        <w:tabs>
          <w:tab w:val="left" w:pos="1134"/>
        </w:tabs>
        <w:jc w:val="both"/>
        <w:rPr>
          <w:rFonts w:ascii="Arial" w:hAnsi="Arial" w:cs="Arial"/>
          <w:sz w:val="16"/>
          <w:szCs w:val="16"/>
        </w:rPr>
      </w:pPr>
    </w:p>
    <w:p w:rsidR="00701FC6" w:rsidRPr="00025343" w:rsidRDefault="00701FC6" w:rsidP="00701FC6">
      <w:pPr>
        <w:pStyle w:val="Corpodetexto3"/>
        <w:tabs>
          <w:tab w:val="left" w:pos="900"/>
        </w:tabs>
        <w:ind w:right="47"/>
        <w:rPr>
          <w:rFonts w:ascii="Arial" w:hAnsi="Arial" w:cs="Arial"/>
          <w:sz w:val="16"/>
          <w:szCs w:val="16"/>
        </w:rPr>
      </w:pPr>
    </w:p>
    <w:p w:rsidR="00701FC6" w:rsidRPr="00025343" w:rsidRDefault="00701FC6" w:rsidP="00701FC6">
      <w:pPr>
        <w:pStyle w:val="Corpodetexto3"/>
        <w:tabs>
          <w:tab w:val="left" w:pos="900"/>
        </w:tabs>
        <w:ind w:right="47"/>
        <w:rPr>
          <w:rFonts w:ascii="Arial" w:hAnsi="Arial" w:cs="Arial"/>
          <w:b/>
          <w:bCs/>
          <w:sz w:val="16"/>
          <w:szCs w:val="16"/>
        </w:rPr>
      </w:pPr>
      <w:r w:rsidRPr="00025343">
        <w:rPr>
          <w:rFonts w:ascii="Arial" w:hAnsi="Arial" w:cs="Arial"/>
          <w:b/>
          <w:sz w:val="16"/>
          <w:szCs w:val="16"/>
        </w:rPr>
        <w:t>1</w:t>
      </w:r>
      <w:r>
        <w:rPr>
          <w:rFonts w:ascii="Arial" w:hAnsi="Arial" w:cs="Arial"/>
          <w:b/>
          <w:sz w:val="16"/>
          <w:szCs w:val="16"/>
        </w:rPr>
        <w:t>4</w:t>
      </w:r>
      <w:r w:rsidRPr="00025343">
        <w:rPr>
          <w:rFonts w:ascii="Arial" w:hAnsi="Arial" w:cs="Arial"/>
          <w:b/>
          <w:sz w:val="16"/>
          <w:szCs w:val="16"/>
        </w:rPr>
        <w:t xml:space="preserve"> -</w:t>
      </w:r>
      <w:r w:rsidRPr="00025343">
        <w:rPr>
          <w:rFonts w:ascii="Arial" w:hAnsi="Arial" w:cs="Arial"/>
          <w:sz w:val="16"/>
          <w:szCs w:val="16"/>
        </w:rPr>
        <w:t xml:space="preserve"> </w:t>
      </w:r>
      <w:r w:rsidRPr="00025343">
        <w:rPr>
          <w:rFonts w:ascii="Arial" w:hAnsi="Arial" w:cs="Arial"/>
          <w:b/>
          <w:bCs/>
          <w:sz w:val="16"/>
          <w:szCs w:val="16"/>
        </w:rPr>
        <w:t>DOS ÓRGÃOS PARTICIPANTES:</w:t>
      </w:r>
    </w:p>
    <w:p w:rsidR="00701FC6" w:rsidRPr="00025343" w:rsidRDefault="00701FC6" w:rsidP="00701FC6">
      <w:pPr>
        <w:pStyle w:val="Corpodetexto3"/>
        <w:tabs>
          <w:tab w:val="left" w:pos="900"/>
        </w:tabs>
        <w:ind w:right="47"/>
        <w:rPr>
          <w:rFonts w:ascii="Arial" w:hAnsi="Arial" w:cs="Arial"/>
          <w:b/>
          <w:bCs/>
          <w:sz w:val="16"/>
          <w:szCs w:val="16"/>
        </w:rPr>
      </w:pPr>
    </w:p>
    <w:p w:rsidR="00701FC6" w:rsidRDefault="00701FC6" w:rsidP="00701FC6">
      <w:pPr>
        <w:pStyle w:val="Corpodetexto3"/>
        <w:tabs>
          <w:tab w:val="left" w:pos="900"/>
        </w:tabs>
        <w:ind w:right="47"/>
        <w:rPr>
          <w:rFonts w:ascii="Arial" w:hAnsi="Arial" w:cs="Arial"/>
          <w:sz w:val="16"/>
          <w:szCs w:val="16"/>
        </w:rPr>
      </w:pPr>
      <w:r w:rsidRPr="00025343">
        <w:rPr>
          <w:rFonts w:ascii="Arial" w:hAnsi="Arial" w:cs="Arial"/>
          <w:sz w:val="16"/>
          <w:szCs w:val="16"/>
        </w:rPr>
        <w:t>1</w:t>
      </w:r>
      <w:r>
        <w:rPr>
          <w:rFonts w:ascii="Arial" w:hAnsi="Arial" w:cs="Arial"/>
          <w:sz w:val="16"/>
          <w:szCs w:val="16"/>
        </w:rPr>
        <w:t>4.1. É</w:t>
      </w:r>
      <w:r w:rsidRPr="00025343">
        <w:rPr>
          <w:rFonts w:ascii="Arial" w:hAnsi="Arial" w:cs="Arial"/>
          <w:sz w:val="16"/>
          <w:szCs w:val="16"/>
        </w:rPr>
        <w:t xml:space="preserve"> participante desta ata o</w:t>
      </w:r>
      <w:r>
        <w:rPr>
          <w:rFonts w:ascii="Arial" w:hAnsi="Arial" w:cs="Arial"/>
          <w:sz w:val="16"/>
          <w:szCs w:val="16"/>
        </w:rPr>
        <w:t xml:space="preserve"> </w:t>
      </w:r>
      <w:r w:rsidRPr="00025343">
        <w:rPr>
          <w:rFonts w:ascii="Arial" w:hAnsi="Arial" w:cs="Arial"/>
          <w:sz w:val="16"/>
          <w:szCs w:val="16"/>
        </w:rPr>
        <w:t>seguinte órgão pertencente à Administração Pública do Estado de Rondônia:</w:t>
      </w:r>
    </w:p>
    <w:p w:rsidR="00701FC6" w:rsidRDefault="00701FC6" w:rsidP="00701FC6">
      <w:pPr>
        <w:pStyle w:val="Corpodetexto3"/>
        <w:tabs>
          <w:tab w:val="left" w:pos="900"/>
        </w:tabs>
        <w:ind w:right="47"/>
        <w:rPr>
          <w:rFonts w:ascii="Arial" w:hAnsi="Arial" w:cs="Arial"/>
          <w:sz w:val="16"/>
          <w:szCs w:val="16"/>
        </w:rPr>
      </w:pPr>
    </w:p>
    <w:p w:rsidR="00701FC6" w:rsidRPr="00006B63" w:rsidRDefault="00006B63" w:rsidP="00701FC6">
      <w:pPr>
        <w:pStyle w:val="Corpodetexto3"/>
        <w:tabs>
          <w:tab w:val="left" w:pos="900"/>
        </w:tabs>
        <w:ind w:right="47"/>
        <w:rPr>
          <w:rFonts w:ascii="Arial" w:hAnsi="Arial" w:cs="Arial"/>
          <w:b/>
          <w:sz w:val="16"/>
          <w:szCs w:val="16"/>
        </w:rPr>
      </w:pPr>
      <w:r w:rsidRPr="00006B63">
        <w:rPr>
          <w:rFonts w:ascii="Arial" w:hAnsi="Arial" w:cs="Arial"/>
          <w:b/>
          <w:sz w:val="16"/>
          <w:szCs w:val="16"/>
        </w:rPr>
        <w:t>Departamento de Estradas de Rodagem e Transportes - DER</w:t>
      </w:r>
    </w:p>
    <w:p w:rsidR="00701FC6" w:rsidRPr="00025343" w:rsidRDefault="00701FC6" w:rsidP="00701FC6">
      <w:pPr>
        <w:pStyle w:val="Corpodetexto3"/>
        <w:tabs>
          <w:tab w:val="left" w:pos="900"/>
        </w:tabs>
        <w:ind w:right="47"/>
        <w:rPr>
          <w:rFonts w:ascii="Arial" w:hAnsi="Arial" w:cs="Arial"/>
          <w:sz w:val="16"/>
          <w:szCs w:val="16"/>
        </w:rPr>
      </w:pPr>
    </w:p>
    <w:p w:rsidR="00701FC6" w:rsidRDefault="00701FC6" w:rsidP="00701FC6">
      <w:pPr>
        <w:jc w:val="both"/>
        <w:rPr>
          <w:rFonts w:ascii="Arial" w:hAnsi="Arial" w:cs="Arial"/>
          <w:b/>
          <w:bCs/>
          <w:color w:val="000000"/>
          <w:sz w:val="16"/>
          <w:szCs w:val="16"/>
        </w:rPr>
      </w:pPr>
    </w:p>
    <w:p w:rsidR="00701FC6" w:rsidRPr="00025343" w:rsidRDefault="00701FC6" w:rsidP="00701FC6">
      <w:pPr>
        <w:jc w:val="both"/>
        <w:rPr>
          <w:rFonts w:ascii="Arial" w:hAnsi="Arial" w:cs="Arial"/>
          <w:b/>
          <w:bCs/>
          <w:color w:val="000000"/>
          <w:sz w:val="16"/>
          <w:szCs w:val="16"/>
        </w:rPr>
      </w:pPr>
      <w:r w:rsidRPr="00025343">
        <w:rPr>
          <w:rFonts w:ascii="Arial" w:hAnsi="Arial" w:cs="Arial"/>
          <w:b/>
          <w:bCs/>
          <w:color w:val="000000"/>
          <w:sz w:val="16"/>
          <w:szCs w:val="16"/>
        </w:rPr>
        <w:t>1</w:t>
      </w:r>
      <w:r>
        <w:rPr>
          <w:rFonts w:ascii="Arial" w:hAnsi="Arial" w:cs="Arial"/>
          <w:b/>
          <w:bCs/>
          <w:color w:val="000000"/>
          <w:sz w:val="16"/>
          <w:szCs w:val="16"/>
        </w:rPr>
        <w:t>5</w:t>
      </w:r>
      <w:r w:rsidRPr="00025343">
        <w:rPr>
          <w:rFonts w:ascii="Arial" w:hAnsi="Arial" w:cs="Arial"/>
          <w:b/>
          <w:bCs/>
          <w:color w:val="000000"/>
          <w:sz w:val="16"/>
          <w:szCs w:val="16"/>
        </w:rPr>
        <w:t xml:space="preserve"> - DISPOSIÇÕES GERAIS</w:t>
      </w:r>
    </w:p>
    <w:p w:rsidR="00701FC6" w:rsidRPr="00025343" w:rsidRDefault="00701FC6" w:rsidP="00701FC6">
      <w:pPr>
        <w:jc w:val="both"/>
        <w:rPr>
          <w:rFonts w:ascii="Arial" w:hAnsi="Arial" w:cs="Arial"/>
          <w:b/>
          <w:bCs/>
          <w:color w:val="000000"/>
          <w:sz w:val="16"/>
          <w:szCs w:val="16"/>
        </w:rPr>
      </w:pPr>
    </w:p>
    <w:p w:rsidR="00701FC6" w:rsidRPr="00025343" w:rsidRDefault="00701FC6" w:rsidP="00701FC6">
      <w:pPr>
        <w:jc w:val="both"/>
        <w:rPr>
          <w:rFonts w:ascii="Arial" w:hAnsi="Arial" w:cs="Arial"/>
          <w:color w:val="000000"/>
          <w:sz w:val="16"/>
          <w:szCs w:val="16"/>
        </w:rPr>
      </w:pPr>
      <w:r w:rsidRPr="00025343">
        <w:rPr>
          <w:rFonts w:ascii="Arial" w:hAnsi="Arial" w:cs="Arial"/>
          <w:color w:val="000000"/>
          <w:sz w:val="16"/>
          <w:szCs w:val="16"/>
        </w:rPr>
        <w:t>1</w:t>
      </w:r>
      <w:r>
        <w:rPr>
          <w:rFonts w:ascii="Arial" w:hAnsi="Arial" w:cs="Arial"/>
          <w:color w:val="000000"/>
          <w:sz w:val="16"/>
          <w:szCs w:val="16"/>
        </w:rPr>
        <w:t>5</w:t>
      </w:r>
      <w:r w:rsidRPr="00025343">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701FC6" w:rsidRPr="00025343" w:rsidRDefault="00701FC6" w:rsidP="00701FC6">
      <w:pPr>
        <w:jc w:val="both"/>
        <w:rPr>
          <w:rFonts w:ascii="Arial" w:hAnsi="Arial" w:cs="Arial"/>
          <w:color w:val="000000"/>
          <w:sz w:val="16"/>
          <w:szCs w:val="16"/>
        </w:rPr>
      </w:pPr>
    </w:p>
    <w:p w:rsidR="00701FC6" w:rsidRPr="006D66B6" w:rsidRDefault="00701FC6" w:rsidP="00701FC6">
      <w:pPr>
        <w:pStyle w:val="PargrafodaLista"/>
        <w:numPr>
          <w:ilvl w:val="1"/>
          <w:numId w:val="34"/>
        </w:numPr>
        <w:tabs>
          <w:tab w:val="left" w:pos="426"/>
        </w:tabs>
        <w:ind w:left="0" w:firstLine="0"/>
        <w:jc w:val="both"/>
        <w:rPr>
          <w:rFonts w:ascii="Arial" w:hAnsi="Arial" w:cs="Arial"/>
          <w:color w:val="000000"/>
          <w:sz w:val="16"/>
          <w:szCs w:val="16"/>
        </w:rPr>
      </w:pPr>
      <w:r w:rsidRPr="006D66B6">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701FC6" w:rsidRPr="00025343" w:rsidRDefault="00701FC6" w:rsidP="00701FC6">
      <w:pPr>
        <w:jc w:val="both"/>
        <w:rPr>
          <w:rFonts w:ascii="Arial" w:hAnsi="Arial" w:cs="Arial"/>
          <w:color w:val="000000"/>
          <w:sz w:val="16"/>
          <w:szCs w:val="16"/>
        </w:rPr>
      </w:pPr>
    </w:p>
    <w:p w:rsidR="00701FC6" w:rsidRPr="006D66B6" w:rsidRDefault="00701FC6" w:rsidP="00701FC6">
      <w:pPr>
        <w:pStyle w:val="PargrafodaLista"/>
        <w:numPr>
          <w:ilvl w:val="1"/>
          <w:numId w:val="34"/>
        </w:numPr>
        <w:tabs>
          <w:tab w:val="left" w:pos="426"/>
        </w:tabs>
        <w:ind w:left="0" w:firstLine="0"/>
        <w:jc w:val="both"/>
        <w:rPr>
          <w:rFonts w:ascii="Arial" w:hAnsi="Arial" w:cs="Arial"/>
          <w:color w:val="000000"/>
          <w:sz w:val="16"/>
          <w:szCs w:val="16"/>
        </w:rPr>
      </w:pPr>
      <w:r>
        <w:rPr>
          <w:rFonts w:ascii="Arial" w:hAnsi="Arial" w:cs="Arial"/>
          <w:color w:val="000000"/>
          <w:sz w:val="16"/>
          <w:szCs w:val="16"/>
        </w:rPr>
        <w:t xml:space="preserve"> </w:t>
      </w:r>
      <w:r w:rsidRPr="006D66B6">
        <w:rPr>
          <w:rFonts w:ascii="Arial" w:hAnsi="Arial" w:cs="Arial"/>
          <w:color w:val="000000"/>
          <w:sz w:val="16"/>
          <w:szCs w:val="16"/>
        </w:rPr>
        <w:t xml:space="preserve">A Ata de Registro de Preços, os ajustes dela decorrentes, suas alterações e rescisões obedecerão ao Decreto Estadual 10.898/2004, Lei Federal nº 8.666/93, demais normas complementares e disposições desta </w:t>
      </w:r>
      <w:proofErr w:type="gramStart"/>
      <w:r w:rsidRPr="006D66B6">
        <w:rPr>
          <w:rFonts w:ascii="Arial" w:hAnsi="Arial" w:cs="Arial"/>
          <w:color w:val="000000"/>
          <w:sz w:val="16"/>
          <w:szCs w:val="16"/>
        </w:rPr>
        <w:t>Ata</w:t>
      </w:r>
      <w:proofErr w:type="gramEnd"/>
      <w:r w:rsidRPr="006D66B6">
        <w:rPr>
          <w:rFonts w:ascii="Arial" w:hAnsi="Arial" w:cs="Arial"/>
          <w:color w:val="000000"/>
          <w:sz w:val="16"/>
          <w:szCs w:val="16"/>
        </w:rPr>
        <w:t xml:space="preserve"> e do Edital que a precedeu, aplicáveis à execução e especialmente aos casos omissos.</w:t>
      </w:r>
    </w:p>
    <w:p w:rsidR="00701FC6" w:rsidRPr="00025343" w:rsidRDefault="00701FC6" w:rsidP="00701FC6">
      <w:pPr>
        <w:jc w:val="both"/>
        <w:rPr>
          <w:rFonts w:ascii="Arial" w:hAnsi="Arial" w:cs="Arial"/>
          <w:color w:val="000000"/>
          <w:sz w:val="16"/>
          <w:szCs w:val="16"/>
        </w:rPr>
      </w:pPr>
    </w:p>
    <w:p w:rsidR="00701FC6" w:rsidRPr="006D66B6" w:rsidRDefault="00701FC6" w:rsidP="00701FC6">
      <w:pPr>
        <w:tabs>
          <w:tab w:val="left" w:pos="426"/>
        </w:tabs>
        <w:jc w:val="both"/>
        <w:rPr>
          <w:rFonts w:ascii="Arial" w:hAnsi="Arial" w:cs="Arial"/>
          <w:color w:val="000000"/>
          <w:sz w:val="16"/>
          <w:szCs w:val="16"/>
        </w:rPr>
      </w:pPr>
      <w:r>
        <w:rPr>
          <w:rFonts w:ascii="Arial" w:hAnsi="Arial" w:cs="Arial"/>
          <w:color w:val="000000"/>
          <w:sz w:val="16"/>
          <w:szCs w:val="16"/>
        </w:rPr>
        <w:t>15.4.</w:t>
      </w:r>
      <w:r w:rsidRPr="006D66B6">
        <w:rPr>
          <w:rFonts w:ascii="Arial" w:hAnsi="Arial" w:cs="Arial"/>
          <w:color w:val="000000"/>
          <w:sz w:val="16"/>
          <w:szCs w:val="16"/>
        </w:rPr>
        <w:t xml:space="preserve"> Fazem parte integrante desta Ata, para todos os efeitos legais: o Edital de Licitação e seus anexos, bem como, o ANEXO ÚNICO desta ata que contém os preços registrados e respectivos detentores.</w:t>
      </w:r>
    </w:p>
    <w:p w:rsidR="00701FC6" w:rsidRPr="00025343" w:rsidRDefault="00701FC6" w:rsidP="00701FC6">
      <w:pPr>
        <w:jc w:val="both"/>
        <w:rPr>
          <w:rFonts w:ascii="Arial" w:hAnsi="Arial" w:cs="Arial"/>
          <w:color w:val="000000"/>
          <w:sz w:val="16"/>
          <w:szCs w:val="16"/>
        </w:rPr>
      </w:pPr>
    </w:p>
    <w:p w:rsidR="00701FC6" w:rsidRPr="00025343" w:rsidRDefault="00701FC6" w:rsidP="00701FC6">
      <w:pPr>
        <w:jc w:val="both"/>
        <w:rPr>
          <w:rFonts w:ascii="Arial" w:hAnsi="Arial" w:cs="Arial"/>
          <w:color w:val="000000"/>
          <w:sz w:val="16"/>
          <w:szCs w:val="16"/>
        </w:rPr>
      </w:pPr>
      <w:r w:rsidRPr="00025343">
        <w:rPr>
          <w:rFonts w:ascii="Arial" w:hAnsi="Arial" w:cs="Arial"/>
          <w:color w:val="000000"/>
          <w:sz w:val="16"/>
          <w:szCs w:val="16"/>
        </w:rPr>
        <w:t>Fica eleito o foro do Município de Porto Velho/RO para dirimir as eventuais controvérsias decorrentes do presente ajuste.</w:t>
      </w:r>
    </w:p>
    <w:p w:rsidR="00701FC6" w:rsidRDefault="00701FC6" w:rsidP="00701FC6">
      <w:pPr>
        <w:jc w:val="both"/>
        <w:rPr>
          <w:rFonts w:ascii="Arial" w:hAnsi="Arial" w:cs="Arial"/>
          <w:color w:val="000000"/>
          <w:sz w:val="16"/>
          <w:szCs w:val="16"/>
        </w:rPr>
      </w:pPr>
    </w:p>
    <w:p w:rsidR="00701FC6" w:rsidRPr="00025343" w:rsidRDefault="00701FC6" w:rsidP="00701FC6">
      <w:pPr>
        <w:jc w:val="both"/>
        <w:rPr>
          <w:rFonts w:ascii="Arial" w:hAnsi="Arial" w:cs="Arial"/>
          <w:color w:val="000000"/>
          <w:sz w:val="16"/>
          <w:szCs w:val="16"/>
        </w:rPr>
      </w:pPr>
    </w:p>
    <w:p w:rsidR="00701FC6" w:rsidRPr="00025343" w:rsidRDefault="00701FC6" w:rsidP="00701FC6">
      <w:pPr>
        <w:ind w:right="47"/>
        <w:jc w:val="both"/>
        <w:rPr>
          <w:rFonts w:ascii="Arial" w:hAnsi="Arial" w:cs="Arial"/>
          <w:color w:val="000000"/>
          <w:sz w:val="16"/>
          <w:szCs w:val="16"/>
        </w:rPr>
      </w:pPr>
    </w:p>
    <w:p w:rsidR="00701FC6" w:rsidRPr="00025343" w:rsidRDefault="00701FC6" w:rsidP="00701FC6">
      <w:pPr>
        <w:ind w:right="47"/>
        <w:jc w:val="both"/>
        <w:rPr>
          <w:rFonts w:ascii="Arial" w:hAnsi="Arial" w:cs="Arial"/>
          <w:b/>
          <w:bCs/>
          <w:color w:val="000000"/>
          <w:sz w:val="16"/>
          <w:szCs w:val="16"/>
        </w:rPr>
      </w:pPr>
      <w:r w:rsidRPr="00025343">
        <w:rPr>
          <w:rFonts w:ascii="Arial" w:hAnsi="Arial" w:cs="Arial"/>
          <w:b/>
          <w:bCs/>
          <w:color w:val="000000"/>
          <w:sz w:val="16"/>
          <w:szCs w:val="16"/>
        </w:rPr>
        <w:t>ÓRGÃO GERENCIADOR:</w:t>
      </w:r>
    </w:p>
    <w:p w:rsidR="00701FC6" w:rsidRPr="00025343" w:rsidRDefault="00701FC6" w:rsidP="00701FC6">
      <w:pPr>
        <w:ind w:right="47"/>
        <w:jc w:val="both"/>
        <w:rPr>
          <w:rFonts w:ascii="Arial" w:hAnsi="Arial" w:cs="Arial"/>
          <w:b/>
          <w:bCs/>
          <w:color w:val="000000"/>
          <w:sz w:val="16"/>
          <w:szCs w:val="16"/>
        </w:rPr>
      </w:pPr>
    </w:p>
    <w:p w:rsidR="00701FC6" w:rsidRDefault="00701FC6" w:rsidP="00701FC6">
      <w:pPr>
        <w:ind w:right="47"/>
        <w:jc w:val="both"/>
        <w:rPr>
          <w:rFonts w:ascii="Arial" w:hAnsi="Arial" w:cs="Arial"/>
          <w:b/>
          <w:bCs/>
          <w:color w:val="000000"/>
          <w:sz w:val="16"/>
          <w:szCs w:val="16"/>
        </w:rPr>
      </w:pPr>
    </w:p>
    <w:p w:rsidR="00701FC6" w:rsidRDefault="00701FC6" w:rsidP="00701FC6">
      <w:pPr>
        <w:ind w:right="47"/>
        <w:jc w:val="both"/>
        <w:rPr>
          <w:rFonts w:ascii="Arial" w:hAnsi="Arial" w:cs="Arial"/>
          <w:b/>
          <w:bCs/>
          <w:color w:val="000000"/>
          <w:sz w:val="16"/>
          <w:szCs w:val="16"/>
        </w:rPr>
      </w:pPr>
    </w:p>
    <w:p w:rsidR="00701FC6" w:rsidRPr="00025343" w:rsidRDefault="00701FC6" w:rsidP="00701FC6">
      <w:pPr>
        <w:ind w:right="47"/>
        <w:jc w:val="both"/>
        <w:rPr>
          <w:rFonts w:ascii="Arial" w:hAnsi="Arial" w:cs="Arial"/>
          <w:b/>
          <w:bCs/>
          <w:color w:val="000000"/>
          <w:sz w:val="16"/>
          <w:szCs w:val="16"/>
        </w:rPr>
      </w:pPr>
    </w:p>
    <w:p w:rsidR="00701FC6" w:rsidRPr="00025343" w:rsidRDefault="00701FC6" w:rsidP="00701FC6">
      <w:pPr>
        <w:ind w:right="47"/>
        <w:jc w:val="both"/>
        <w:rPr>
          <w:rFonts w:ascii="Arial" w:hAnsi="Arial" w:cs="Arial"/>
          <w:b/>
          <w:bCs/>
          <w:color w:val="000000"/>
          <w:sz w:val="16"/>
          <w:szCs w:val="16"/>
        </w:rPr>
      </w:pPr>
    </w:p>
    <w:p w:rsidR="00701FC6" w:rsidRPr="00025343" w:rsidRDefault="00701FC6" w:rsidP="00701FC6">
      <w:pPr>
        <w:ind w:right="47"/>
        <w:rPr>
          <w:rFonts w:ascii="Arial" w:hAnsi="Arial" w:cs="Arial"/>
          <w:b/>
          <w:bCs/>
          <w:color w:val="000000"/>
          <w:sz w:val="16"/>
          <w:szCs w:val="16"/>
        </w:rPr>
      </w:pPr>
      <w:r w:rsidRPr="00025343">
        <w:rPr>
          <w:rFonts w:ascii="Arial" w:hAnsi="Arial" w:cs="Arial"/>
          <w:b/>
          <w:bCs/>
          <w:color w:val="000000"/>
          <w:sz w:val="16"/>
          <w:szCs w:val="16"/>
        </w:rPr>
        <w:t xml:space="preserve">MÁRCIO ROGÉRIO GABRIEL                                                                                                   GENEAN PRESTES DOS SANTOS         </w:t>
      </w:r>
    </w:p>
    <w:p w:rsidR="00701FC6" w:rsidRPr="00025343" w:rsidRDefault="00701FC6" w:rsidP="00701FC6">
      <w:pPr>
        <w:ind w:right="47"/>
        <w:rPr>
          <w:rFonts w:ascii="Arial" w:hAnsi="Arial" w:cs="Arial"/>
          <w:bCs/>
          <w:color w:val="000000"/>
          <w:sz w:val="16"/>
          <w:szCs w:val="16"/>
        </w:rPr>
      </w:pPr>
      <w:r w:rsidRPr="00025343">
        <w:rPr>
          <w:rFonts w:ascii="Arial" w:hAnsi="Arial" w:cs="Arial"/>
          <w:bCs/>
          <w:color w:val="000000"/>
          <w:sz w:val="16"/>
          <w:szCs w:val="16"/>
        </w:rPr>
        <w:t xml:space="preserve"> Superintendente Estadual de Compras e Licitações                                                                  Gerente do Sistema de Registro de Preços</w:t>
      </w:r>
    </w:p>
    <w:p w:rsidR="00701FC6" w:rsidRPr="00025343" w:rsidRDefault="00701FC6" w:rsidP="00701FC6">
      <w:pPr>
        <w:ind w:right="47"/>
        <w:jc w:val="both"/>
        <w:rPr>
          <w:rFonts w:ascii="Arial" w:hAnsi="Arial" w:cs="Arial"/>
          <w:color w:val="000000"/>
          <w:sz w:val="16"/>
          <w:szCs w:val="16"/>
        </w:rPr>
      </w:pPr>
    </w:p>
    <w:p w:rsidR="00701FC6" w:rsidRDefault="00701FC6" w:rsidP="00701FC6">
      <w:pPr>
        <w:ind w:right="47"/>
        <w:jc w:val="both"/>
        <w:rPr>
          <w:rFonts w:ascii="Arial" w:hAnsi="Arial" w:cs="Arial"/>
          <w:color w:val="000000"/>
          <w:sz w:val="16"/>
          <w:szCs w:val="16"/>
        </w:rPr>
      </w:pPr>
      <w:r w:rsidRPr="00025343">
        <w:rPr>
          <w:rFonts w:ascii="Arial" w:hAnsi="Arial" w:cs="Arial"/>
          <w:color w:val="000000"/>
          <w:sz w:val="16"/>
          <w:szCs w:val="16"/>
        </w:rPr>
        <w:tab/>
      </w:r>
    </w:p>
    <w:p w:rsidR="00701FC6" w:rsidRDefault="00701FC6" w:rsidP="00701FC6">
      <w:pPr>
        <w:ind w:right="47"/>
        <w:jc w:val="both"/>
        <w:rPr>
          <w:rFonts w:ascii="Arial" w:hAnsi="Arial" w:cs="Arial"/>
          <w:b/>
          <w:bCs/>
          <w:color w:val="000000"/>
          <w:sz w:val="16"/>
          <w:szCs w:val="16"/>
        </w:rPr>
      </w:pPr>
    </w:p>
    <w:p w:rsidR="00701FC6" w:rsidRPr="00025343" w:rsidRDefault="00701FC6" w:rsidP="00701FC6">
      <w:pPr>
        <w:ind w:right="47"/>
        <w:jc w:val="both"/>
        <w:rPr>
          <w:rFonts w:ascii="Arial" w:hAnsi="Arial" w:cs="Arial"/>
          <w:b/>
          <w:bCs/>
          <w:color w:val="000000"/>
          <w:sz w:val="16"/>
          <w:szCs w:val="16"/>
        </w:rPr>
      </w:pPr>
    </w:p>
    <w:p w:rsidR="00701FC6" w:rsidRPr="00025343" w:rsidRDefault="00701FC6" w:rsidP="00701FC6">
      <w:pPr>
        <w:ind w:right="47"/>
        <w:jc w:val="both"/>
        <w:rPr>
          <w:rFonts w:ascii="Arial" w:hAnsi="Arial" w:cs="Arial"/>
          <w:b/>
          <w:bCs/>
          <w:color w:val="000000"/>
          <w:sz w:val="16"/>
          <w:szCs w:val="16"/>
        </w:rPr>
      </w:pPr>
      <w:r w:rsidRPr="00025343">
        <w:rPr>
          <w:rFonts w:ascii="Arial" w:hAnsi="Arial" w:cs="Arial"/>
          <w:b/>
          <w:bCs/>
          <w:color w:val="000000"/>
          <w:sz w:val="16"/>
          <w:szCs w:val="16"/>
        </w:rPr>
        <w:t>EMPRESA</w:t>
      </w:r>
      <w:r w:rsidR="00045ED0">
        <w:rPr>
          <w:rFonts w:ascii="Arial" w:hAnsi="Arial" w:cs="Arial"/>
          <w:b/>
          <w:bCs/>
          <w:color w:val="000000"/>
          <w:sz w:val="16"/>
          <w:szCs w:val="16"/>
        </w:rPr>
        <w:t>S</w:t>
      </w:r>
      <w:r w:rsidRPr="00025343">
        <w:rPr>
          <w:rFonts w:ascii="Arial" w:hAnsi="Arial" w:cs="Arial"/>
          <w:b/>
          <w:bCs/>
          <w:color w:val="000000"/>
          <w:sz w:val="16"/>
          <w:szCs w:val="16"/>
        </w:rPr>
        <w:t xml:space="preserve"> DETENTORA</w:t>
      </w:r>
      <w:r w:rsidR="00045ED0">
        <w:rPr>
          <w:rFonts w:ascii="Arial" w:hAnsi="Arial" w:cs="Arial"/>
          <w:b/>
          <w:bCs/>
          <w:color w:val="000000"/>
          <w:sz w:val="16"/>
          <w:szCs w:val="16"/>
        </w:rPr>
        <w:t>S</w:t>
      </w:r>
      <w:r w:rsidRPr="00025343">
        <w:rPr>
          <w:rFonts w:ascii="Arial" w:hAnsi="Arial" w:cs="Arial"/>
          <w:b/>
          <w:bCs/>
          <w:color w:val="000000"/>
          <w:sz w:val="16"/>
          <w:szCs w:val="16"/>
        </w:rPr>
        <w:t>:</w:t>
      </w:r>
    </w:p>
    <w:p w:rsidR="00701FC6" w:rsidRPr="00025343" w:rsidRDefault="00701FC6" w:rsidP="00701FC6">
      <w:pPr>
        <w:ind w:right="47"/>
        <w:jc w:val="both"/>
        <w:rPr>
          <w:rFonts w:ascii="Arial" w:hAnsi="Arial" w:cs="Arial"/>
          <w:b/>
          <w:bCs/>
          <w:color w:val="000000"/>
          <w:sz w:val="16"/>
          <w:szCs w:val="16"/>
        </w:rPr>
      </w:pPr>
    </w:p>
    <w:p w:rsidR="00701FC6" w:rsidRPr="00025343" w:rsidRDefault="00701FC6" w:rsidP="00701FC6">
      <w:pPr>
        <w:ind w:right="47"/>
        <w:jc w:val="both"/>
        <w:rPr>
          <w:rFonts w:ascii="Arial" w:hAnsi="Arial" w:cs="Arial"/>
          <w:b/>
          <w:bCs/>
          <w:color w:val="000000"/>
          <w:sz w:val="16"/>
          <w:szCs w:val="16"/>
        </w:rPr>
      </w:pPr>
      <w:r w:rsidRPr="00025343">
        <w:rPr>
          <w:rFonts w:ascii="Arial" w:hAnsi="Arial" w:cs="Arial"/>
          <w:b/>
          <w:bCs/>
          <w:color w:val="000000"/>
          <w:sz w:val="16"/>
          <w:szCs w:val="16"/>
        </w:rPr>
        <w:t>Qualificada</w:t>
      </w:r>
      <w:r w:rsidR="00045ED0">
        <w:rPr>
          <w:rFonts w:ascii="Arial" w:hAnsi="Arial" w:cs="Arial"/>
          <w:b/>
          <w:bCs/>
          <w:color w:val="000000"/>
          <w:sz w:val="16"/>
          <w:szCs w:val="16"/>
        </w:rPr>
        <w:t>s</w:t>
      </w:r>
      <w:r w:rsidRPr="00025343">
        <w:rPr>
          <w:rFonts w:ascii="Arial" w:hAnsi="Arial" w:cs="Arial"/>
          <w:b/>
          <w:bCs/>
          <w:color w:val="000000"/>
          <w:sz w:val="16"/>
          <w:szCs w:val="16"/>
        </w:rPr>
        <w:t xml:space="preserve"> no Anexo Único desta Ata</w:t>
      </w:r>
    </w:p>
    <w:p w:rsidR="009D2314" w:rsidRPr="00526790" w:rsidRDefault="009D2314" w:rsidP="00701FC6">
      <w:pPr>
        <w:pStyle w:val="Lista2"/>
        <w:ind w:left="0" w:firstLine="0"/>
        <w:jc w:val="both"/>
        <w:rPr>
          <w:b/>
          <w:bCs/>
          <w:color w:val="000000"/>
          <w:sz w:val="16"/>
          <w:szCs w:val="16"/>
        </w:rPr>
      </w:pPr>
    </w:p>
    <w:sectPr w:rsidR="009D2314" w:rsidRPr="00526790"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7333" w:rsidRDefault="00A77333">
      <w:r>
        <w:separator/>
      </w:r>
    </w:p>
  </w:endnote>
  <w:endnote w:type="continuationSeparator" w:id="1">
    <w:p w:rsidR="00A77333" w:rsidRDefault="00A773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charset w:val="00"/>
    <w:family w:val="swiss"/>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7333" w:rsidRDefault="00A77333">
      <w:r>
        <w:separator/>
      </w:r>
    </w:p>
  </w:footnote>
  <w:footnote w:type="continuationSeparator" w:id="1">
    <w:p w:rsidR="00A77333" w:rsidRDefault="00A773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333" w:rsidRDefault="00A77333">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99933F5"/>
    <w:multiLevelType w:val="hybridMultilevel"/>
    <w:tmpl w:val="7494C00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E756E8"/>
    <w:multiLevelType w:val="multilevel"/>
    <w:tmpl w:val="95844DCA"/>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9">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CE33D97"/>
    <w:multiLevelType w:val="multilevel"/>
    <w:tmpl w:val="4C4C54AC"/>
    <w:lvl w:ilvl="0">
      <w:start w:val="10"/>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2">
    <w:nsid w:val="2EF7753F"/>
    <w:multiLevelType w:val="multilevel"/>
    <w:tmpl w:val="840AD9E2"/>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1">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2">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8">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1">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4">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3"/>
  </w:num>
  <w:num w:numId="2">
    <w:abstractNumId w:val="24"/>
  </w:num>
  <w:num w:numId="3">
    <w:abstractNumId w:val="19"/>
  </w:num>
  <w:num w:numId="4">
    <w:abstractNumId w:val="22"/>
  </w:num>
  <w:num w:numId="5">
    <w:abstractNumId w:val="32"/>
  </w:num>
  <w:num w:numId="6">
    <w:abstractNumId w:val="3"/>
  </w:num>
  <w:num w:numId="7">
    <w:abstractNumId w:val="20"/>
  </w:num>
  <w:num w:numId="8">
    <w:abstractNumId w:val="16"/>
  </w:num>
  <w:num w:numId="9">
    <w:abstractNumId w:val="28"/>
  </w:num>
  <w:num w:numId="10">
    <w:abstractNumId w:val="26"/>
  </w:num>
  <w:num w:numId="11">
    <w:abstractNumId w:val="29"/>
  </w:num>
  <w:num w:numId="12">
    <w:abstractNumId w:val="14"/>
  </w:num>
  <w:num w:numId="13">
    <w:abstractNumId w:val="25"/>
  </w:num>
  <w:num w:numId="14">
    <w:abstractNumId w:val="10"/>
  </w:num>
  <w:num w:numId="15">
    <w:abstractNumId w:val="30"/>
  </w:num>
  <w:num w:numId="16">
    <w:abstractNumId w:val="34"/>
  </w:num>
  <w:num w:numId="17">
    <w:abstractNumId w:val="27"/>
  </w:num>
  <w:num w:numId="18">
    <w:abstractNumId w:val="23"/>
  </w:num>
  <w:num w:numId="19">
    <w:abstractNumId w:val="15"/>
  </w:num>
  <w:num w:numId="20">
    <w:abstractNumId w:val="2"/>
  </w:num>
  <w:num w:numId="21">
    <w:abstractNumId w:val="1"/>
  </w:num>
  <w:num w:numId="22">
    <w:abstractNumId w:val="0"/>
  </w:num>
  <w:num w:numId="23">
    <w:abstractNumId w:val="7"/>
  </w:num>
  <w:num w:numId="24">
    <w:abstractNumId w:val="4"/>
  </w:num>
  <w:num w:numId="25">
    <w:abstractNumId w:val="17"/>
  </w:num>
  <w:num w:numId="26">
    <w:abstractNumId w:val="9"/>
  </w:num>
  <w:num w:numId="27">
    <w:abstractNumId w:val="21"/>
  </w:num>
  <w:num w:numId="28">
    <w:abstractNumId w:val="31"/>
  </w:num>
  <w:num w:numId="29">
    <w:abstractNumId w:val="18"/>
  </w:num>
  <w:num w:numId="30">
    <w:abstractNumId w:val="13"/>
  </w:num>
  <w:num w:numId="31">
    <w:abstractNumId w:val="6"/>
  </w:num>
  <w:num w:numId="32">
    <w:abstractNumId w:val="8"/>
  </w:num>
  <w:num w:numId="33">
    <w:abstractNumId w:val="11"/>
  </w:num>
  <w:num w:numId="34">
    <w:abstractNumId w:val="12"/>
  </w:num>
  <w:num w:numId="3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6B63"/>
    <w:rsid w:val="00011637"/>
    <w:rsid w:val="00011F9C"/>
    <w:rsid w:val="000129D2"/>
    <w:rsid w:val="000139D3"/>
    <w:rsid w:val="00040004"/>
    <w:rsid w:val="00044C20"/>
    <w:rsid w:val="000451EE"/>
    <w:rsid w:val="00045403"/>
    <w:rsid w:val="00045ED0"/>
    <w:rsid w:val="00055A0E"/>
    <w:rsid w:val="00060DA6"/>
    <w:rsid w:val="000637BD"/>
    <w:rsid w:val="00066D61"/>
    <w:rsid w:val="00067B8E"/>
    <w:rsid w:val="00071315"/>
    <w:rsid w:val="000840C3"/>
    <w:rsid w:val="00084991"/>
    <w:rsid w:val="0009787A"/>
    <w:rsid w:val="00097AD0"/>
    <w:rsid w:val="000A160C"/>
    <w:rsid w:val="000A2283"/>
    <w:rsid w:val="000A6C06"/>
    <w:rsid w:val="000A6D1C"/>
    <w:rsid w:val="000C3092"/>
    <w:rsid w:val="000D6EB4"/>
    <w:rsid w:val="000E6330"/>
    <w:rsid w:val="000F7CBF"/>
    <w:rsid w:val="001001E2"/>
    <w:rsid w:val="00105005"/>
    <w:rsid w:val="0010778E"/>
    <w:rsid w:val="001101E5"/>
    <w:rsid w:val="00110F0D"/>
    <w:rsid w:val="001140FE"/>
    <w:rsid w:val="001149DB"/>
    <w:rsid w:val="00115A23"/>
    <w:rsid w:val="00116604"/>
    <w:rsid w:val="0011799B"/>
    <w:rsid w:val="001252B4"/>
    <w:rsid w:val="001256C6"/>
    <w:rsid w:val="00141A61"/>
    <w:rsid w:val="00157C08"/>
    <w:rsid w:val="00160C39"/>
    <w:rsid w:val="00165F71"/>
    <w:rsid w:val="00167705"/>
    <w:rsid w:val="001677BD"/>
    <w:rsid w:val="0017078D"/>
    <w:rsid w:val="00181772"/>
    <w:rsid w:val="00181DAB"/>
    <w:rsid w:val="00196276"/>
    <w:rsid w:val="001A0C25"/>
    <w:rsid w:val="001B6AC4"/>
    <w:rsid w:val="001C2D5C"/>
    <w:rsid w:val="001C7D30"/>
    <w:rsid w:val="001D737C"/>
    <w:rsid w:val="001E1F18"/>
    <w:rsid w:val="001E4390"/>
    <w:rsid w:val="001E79D3"/>
    <w:rsid w:val="001F11F9"/>
    <w:rsid w:val="001F6435"/>
    <w:rsid w:val="00201234"/>
    <w:rsid w:val="00210A9D"/>
    <w:rsid w:val="00220F78"/>
    <w:rsid w:val="00222DAC"/>
    <w:rsid w:val="00225526"/>
    <w:rsid w:val="00230A7E"/>
    <w:rsid w:val="0023458D"/>
    <w:rsid w:val="0024014B"/>
    <w:rsid w:val="0024673E"/>
    <w:rsid w:val="00260036"/>
    <w:rsid w:val="002658AF"/>
    <w:rsid w:val="002709C5"/>
    <w:rsid w:val="0027115B"/>
    <w:rsid w:val="002820CC"/>
    <w:rsid w:val="00284428"/>
    <w:rsid w:val="0029238F"/>
    <w:rsid w:val="00294FBA"/>
    <w:rsid w:val="002A1D6C"/>
    <w:rsid w:val="002B37D9"/>
    <w:rsid w:val="002B4689"/>
    <w:rsid w:val="002B736B"/>
    <w:rsid w:val="002C0603"/>
    <w:rsid w:val="002C20CE"/>
    <w:rsid w:val="002C214A"/>
    <w:rsid w:val="002C334B"/>
    <w:rsid w:val="002C5AC0"/>
    <w:rsid w:val="002D43DC"/>
    <w:rsid w:val="002D60E9"/>
    <w:rsid w:val="002E3FD3"/>
    <w:rsid w:val="002F2335"/>
    <w:rsid w:val="002F7923"/>
    <w:rsid w:val="003005B5"/>
    <w:rsid w:val="0030086B"/>
    <w:rsid w:val="0030273C"/>
    <w:rsid w:val="003062CA"/>
    <w:rsid w:val="00311766"/>
    <w:rsid w:val="0031248A"/>
    <w:rsid w:val="0032253C"/>
    <w:rsid w:val="00332DAB"/>
    <w:rsid w:val="00336E30"/>
    <w:rsid w:val="003425A5"/>
    <w:rsid w:val="00345C03"/>
    <w:rsid w:val="00353EAF"/>
    <w:rsid w:val="00354314"/>
    <w:rsid w:val="0036528E"/>
    <w:rsid w:val="003725DB"/>
    <w:rsid w:val="003860D7"/>
    <w:rsid w:val="00397922"/>
    <w:rsid w:val="003A2E4C"/>
    <w:rsid w:val="003B608D"/>
    <w:rsid w:val="003B68BB"/>
    <w:rsid w:val="003D6706"/>
    <w:rsid w:val="003E2102"/>
    <w:rsid w:val="003F75F4"/>
    <w:rsid w:val="003F77C8"/>
    <w:rsid w:val="003F7AEF"/>
    <w:rsid w:val="0040075C"/>
    <w:rsid w:val="00413A99"/>
    <w:rsid w:val="004167EB"/>
    <w:rsid w:val="00416924"/>
    <w:rsid w:val="00430B87"/>
    <w:rsid w:val="0043293A"/>
    <w:rsid w:val="0043792C"/>
    <w:rsid w:val="00447578"/>
    <w:rsid w:val="004514D6"/>
    <w:rsid w:val="004552F5"/>
    <w:rsid w:val="00455C66"/>
    <w:rsid w:val="00456DB6"/>
    <w:rsid w:val="004603A3"/>
    <w:rsid w:val="00460C51"/>
    <w:rsid w:val="00461F89"/>
    <w:rsid w:val="0046252C"/>
    <w:rsid w:val="004634E4"/>
    <w:rsid w:val="00467E48"/>
    <w:rsid w:val="00473DBA"/>
    <w:rsid w:val="00491DE8"/>
    <w:rsid w:val="004A3852"/>
    <w:rsid w:val="004C43D9"/>
    <w:rsid w:val="004D3087"/>
    <w:rsid w:val="004F079C"/>
    <w:rsid w:val="004F3DD5"/>
    <w:rsid w:val="004F507D"/>
    <w:rsid w:val="004F65DF"/>
    <w:rsid w:val="0050039A"/>
    <w:rsid w:val="00500A92"/>
    <w:rsid w:val="00516EE5"/>
    <w:rsid w:val="00526790"/>
    <w:rsid w:val="005353C3"/>
    <w:rsid w:val="00554CC0"/>
    <w:rsid w:val="00557C5D"/>
    <w:rsid w:val="00563419"/>
    <w:rsid w:val="00571CC4"/>
    <w:rsid w:val="005810D5"/>
    <w:rsid w:val="0058284A"/>
    <w:rsid w:val="0059254D"/>
    <w:rsid w:val="00594F05"/>
    <w:rsid w:val="005965DB"/>
    <w:rsid w:val="005A50AE"/>
    <w:rsid w:val="005A7B62"/>
    <w:rsid w:val="005B4D0C"/>
    <w:rsid w:val="005B59C7"/>
    <w:rsid w:val="005C080E"/>
    <w:rsid w:val="005C7BAE"/>
    <w:rsid w:val="005D38AA"/>
    <w:rsid w:val="005D3977"/>
    <w:rsid w:val="005D4B7F"/>
    <w:rsid w:val="005E23E2"/>
    <w:rsid w:val="005F1C4F"/>
    <w:rsid w:val="006024EA"/>
    <w:rsid w:val="00614FFC"/>
    <w:rsid w:val="00620EE6"/>
    <w:rsid w:val="00621F6B"/>
    <w:rsid w:val="00635335"/>
    <w:rsid w:val="0064512C"/>
    <w:rsid w:val="0066453C"/>
    <w:rsid w:val="00665863"/>
    <w:rsid w:val="0066615F"/>
    <w:rsid w:val="00671A60"/>
    <w:rsid w:val="00680691"/>
    <w:rsid w:val="0068501A"/>
    <w:rsid w:val="0068550D"/>
    <w:rsid w:val="00690CC3"/>
    <w:rsid w:val="00693C19"/>
    <w:rsid w:val="00693CCD"/>
    <w:rsid w:val="00694700"/>
    <w:rsid w:val="006A0A97"/>
    <w:rsid w:val="006A21C2"/>
    <w:rsid w:val="006B0AEE"/>
    <w:rsid w:val="006B0BE3"/>
    <w:rsid w:val="006B12B7"/>
    <w:rsid w:val="006B7B33"/>
    <w:rsid w:val="006E1E03"/>
    <w:rsid w:val="006F19C3"/>
    <w:rsid w:val="00701FC6"/>
    <w:rsid w:val="0072746F"/>
    <w:rsid w:val="00730357"/>
    <w:rsid w:val="007348A7"/>
    <w:rsid w:val="00753466"/>
    <w:rsid w:val="00754F90"/>
    <w:rsid w:val="00756383"/>
    <w:rsid w:val="00757025"/>
    <w:rsid w:val="00765955"/>
    <w:rsid w:val="00772640"/>
    <w:rsid w:val="00774675"/>
    <w:rsid w:val="00786FA5"/>
    <w:rsid w:val="00787FC3"/>
    <w:rsid w:val="00791D75"/>
    <w:rsid w:val="00792AA9"/>
    <w:rsid w:val="007969F7"/>
    <w:rsid w:val="007A33B6"/>
    <w:rsid w:val="007B005C"/>
    <w:rsid w:val="007B3B9E"/>
    <w:rsid w:val="007C0DFA"/>
    <w:rsid w:val="007C2A65"/>
    <w:rsid w:val="007D2ED6"/>
    <w:rsid w:val="007D7BA3"/>
    <w:rsid w:val="007E5F23"/>
    <w:rsid w:val="007E78F0"/>
    <w:rsid w:val="007F3CA9"/>
    <w:rsid w:val="007F5380"/>
    <w:rsid w:val="008036FF"/>
    <w:rsid w:val="00807AA5"/>
    <w:rsid w:val="00807EB6"/>
    <w:rsid w:val="00810266"/>
    <w:rsid w:val="00811C3A"/>
    <w:rsid w:val="00826861"/>
    <w:rsid w:val="008329CC"/>
    <w:rsid w:val="00835870"/>
    <w:rsid w:val="00835913"/>
    <w:rsid w:val="00835CCF"/>
    <w:rsid w:val="00843722"/>
    <w:rsid w:val="00844196"/>
    <w:rsid w:val="00857D51"/>
    <w:rsid w:val="0086196D"/>
    <w:rsid w:val="00861D11"/>
    <w:rsid w:val="008665BE"/>
    <w:rsid w:val="008668CE"/>
    <w:rsid w:val="00875016"/>
    <w:rsid w:val="00880FC8"/>
    <w:rsid w:val="00881F65"/>
    <w:rsid w:val="008860E5"/>
    <w:rsid w:val="008911E6"/>
    <w:rsid w:val="008948D9"/>
    <w:rsid w:val="00894B7D"/>
    <w:rsid w:val="00895A9B"/>
    <w:rsid w:val="008A0E43"/>
    <w:rsid w:val="008A17ED"/>
    <w:rsid w:val="008A1D2F"/>
    <w:rsid w:val="008A1F21"/>
    <w:rsid w:val="008A24A0"/>
    <w:rsid w:val="008A4A8E"/>
    <w:rsid w:val="008B065C"/>
    <w:rsid w:val="008B0967"/>
    <w:rsid w:val="008B1A0D"/>
    <w:rsid w:val="008B3F7A"/>
    <w:rsid w:val="008B5062"/>
    <w:rsid w:val="008B7D14"/>
    <w:rsid w:val="008C092F"/>
    <w:rsid w:val="008C17C2"/>
    <w:rsid w:val="008C3385"/>
    <w:rsid w:val="008C3819"/>
    <w:rsid w:val="008C447D"/>
    <w:rsid w:val="008D7655"/>
    <w:rsid w:val="008F3332"/>
    <w:rsid w:val="008F48D8"/>
    <w:rsid w:val="008F73CB"/>
    <w:rsid w:val="00905D6A"/>
    <w:rsid w:val="009111DB"/>
    <w:rsid w:val="00921320"/>
    <w:rsid w:val="009274AC"/>
    <w:rsid w:val="00930E5A"/>
    <w:rsid w:val="00931707"/>
    <w:rsid w:val="00937D1C"/>
    <w:rsid w:val="00937E9F"/>
    <w:rsid w:val="00942FEB"/>
    <w:rsid w:val="00954049"/>
    <w:rsid w:val="00960948"/>
    <w:rsid w:val="0096167F"/>
    <w:rsid w:val="00963E91"/>
    <w:rsid w:val="00964A5D"/>
    <w:rsid w:val="009712E9"/>
    <w:rsid w:val="009728FB"/>
    <w:rsid w:val="00974D28"/>
    <w:rsid w:val="009A230C"/>
    <w:rsid w:val="009A3C8C"/>
    <w:rsid w:val="009A4671"/>
    <w:rsid w:val="009B2535"/>
    <w:rsid w:val="009C0461"/>
    <w:rsid w:val="009C36A9"/>
    <w:rsid w:val="009C399E"/>
    <w:rsid w:val="009C543E"/>
    <w:rsid w:val="009D2314"/>
    <w:rsid w:val="009D526E"/>
    <w:rsid w:val="009D5A1D"/>
    <w:rsid w:val="009E261C"/>
    <w:rsid w:val="009E3650"/>
    <w:rsid w:val="009F13D6"/>
    <w:rsid w:val="009F2597"/>
    <w:rsid w:val="00A008DA"/>
    <w:rsid w:val="00A03750"/>
    <w:rsid w:val="00A03BE6"/>
    <w:rsid w:val="00A04EF6"/>
    <w:rsid w:val="00A13295"/>
    <w:rsid w:val="00A162C1"/>
    <w:rsid w:val="00A26EDE"/>
    <w:rsid w:val="00A30C71"/>
    <w:rsid w:val="00A43BC1"/>
    <w:rsid w:val="00A4676A"/>
    <w:rsid w:val="00A523DE"/>
    <w:rsid w:val="00A52F4F"/>
    <w:rsid w:val="00A71CDC"/>
    <w:rsid w:val="00A720C5"/>
    <w:rsid w:val="00A7304D"/>
    <w:rsid w:val="00A77033"/>
    <w:rsid w:val="00A77333"/>
    <w:rsid w:val="00A77479"/>
    <w:rsid w:val="00A80351"/>
    <w:rsid w:val="00A81925"/>
    <w:rsid w:val="00A87363"/>
    <w:rsid w:val="00A94E14"/>
    <w:rsid w:val="00A95772"/>
    <w:rsid w:val="00AA485E"/>
    <w:rsid w:val="00AA6575"/>
    <w:rsid w:val="00AB4D5D"/>
    <w:rsid w:val="00AC06BA"/>
    <w:rsid w:val="00AC50A6"/>
    <w:rsid w:val="00AD0282"/>
    <w:rsid w:val="00AD4FDB"/>
    <w:rsid w:val="00AE2687"/>
    <w:rsid w:val="00B02029"/>
    <w:rsid w:val="00B04823"/>
    <w:rsid w:val="00B06A3D"/>
    <w:rsid w:val="00B07CAE"/>
    <w:rsid w:val="00B119ED"/>
    <w:rsid w:val="00B13728"/>
    <w:rsid w:val="00B13977"/>
    <w:rsid w:val="00B16E0A"/>
    <w:rsid w:val="00B26796"/>
    <w:rsid w:val="00B40C2A"/>
    <w:rsid w:val="00B41046"/>
    <w:rsid w:val="00B4108C"/>
    <w:rsid w:val="00B42F48"/>
    <w:rsid w:val="00B45EB1"/>
    <w:rsid w:val="00B475CD"/>
    <w:rsid w:val="00B47622"/>
    <w:rsid w:val="00B52C25"/>
    <w:rsid w:val="00B70DE3"/>
    <w:rsid w:val="00B72F13"/>
    <w:rsid w:val="00B73786"/>
    <w:rsid w:val="00B80113"/>
    <w:rsid w:val="00B84546"/>
    <w:rsid w:val="00B8662B"/>
    <w:rsid w:val="00B86F85"/>
    <w:rsid w:val="00B87600"/>
    <w:rsid w:val="00BA179C"/>
    <w:rsid w:val="00BA4420"/>
    <w:rsid w:val="00BA5154"/>
    <w:rsid w:val="00BC060C"/>
    <w:rsid w:val="00BC1F92"/>
    <w:rsid w:val="00BC2B5A"/>
    <w:rsid w:val="00BC4C82"/>
    <w:rsid w:val="00BC5AA8"/>
    <w:rsid w:val="00BD144B"/>
    <w:rsid w:val="00BD2928"/>
    <w:rsid w:val="00BD59B6"/>
    <w:rsid w:val="00C00DDE"/>
    <w:rsid w:val="00C03250"/>
    <w:rsid w:val="00C115BB"/>
    <w:rsid w:val="00C12766"/>
    <w:rsid w:val="00C1511E"/>
    <w:rsid w:val="00C15EA8"/>
    <w:rsid w:val="00C161E9"/>
    <w:rsid w:val="00C2246E"/>
    <w:rsid w:val="00C26EBA"/>
    <w:rsid w:val="00C31501"/>
    <w:rsid w:val="00C32D6C"/>
    <w:rsid w:val="00C338C2"/>
    <w:rsid w:val="00C361C1"/>
    <w:rsid w:val="00C36916"/>
    <w:rsid w:val="00C418E4"/>
    <w:rsid w:val="00C44442"/>
    <w:rsid w:val="00C44C97"/>
    <w:rsid w:val="00C52689"/>
    <w:rsid w:val="00C52B00"/>
    <w:rsid w:val="00C53CAF"/>
    <w:rsid w:val="00C72D84"/>
    <w:rsid w:val="00C81030"/>
    <w:rsid w:val="00C8178A"/>
    <w:rsid w:val="00C82C4D"/>
    <w:rsid w:val="00C840A8"/>
    <w:rsid w:val="00C85532"/>
    <w:rsid w:val="00C90ABF"/>
    <w:rsid w:val="00C97ABC"/>
    <w:rsid w:val="00CA10B3"/>
    <w:rsid w:val="00CA310D"/>
    <w:rsid w:val="00CA59D2"/>
    <w:rsid w:val="00CB01F2"/>
    <w:rsid w:val="00CB03EB"/>
    <w:rsid w:val="00CB29E7"/>
    <w:rsid w:val="00CD1D80"/>
    <w:rsid w:val="00CD1F56"/>
    <w:rsid w:val="00CD6B03"/>
    <w:rsid w:val="00CE62DB"/>
    <w:rsid w:val="00CE6634"/>
    <w:rsid w:val="00CF2D85"/>
    <w:rsid w:val="00CF781E"/>
    <w:rsid w:val="00D01DB8"/>
    <w:rsid w:val="00D021B6"/>
    <w:rsid w:val="00D113A6"/>
    <w:rsid w:val="00D13581"/>
    <w:rsid w:val="00D2299F"/>
    <w:rsid w:val="00D23307"/>
    <w:rsid w:val="00D30439"/>
    <w:rsid w:val="00D31430"/>
    <w:rsid w:val="00D362AE"/>
    <w:rsid w:val="00D5545F"/>
    <w:rsid w:val="00D56E0E"/>
    <w:rsid w:val="00D60C24"/>
    <w:rsid w:val="00D678C8"/>
    <w:rsid w:val="00D74634"/>
    <w:rsid w:val="00D75B36"/>
    <w:rsid w:val="00D77206"/>
    <w:rsid w:val="00DA04B8"/>
    <w:rsid w:val="00DA2D00"/>
    <w:rsid w:val="00DA2F02"/>
    <w:rsid w:val="00DA6D45"/>
    <w:rsid w:val="00DA7D86"/>
    <w:rsid w:val="00DB4915"/>
    <w:rsid w:val="00DB6383"/>
    <w:rsid w:val="00DB7D05"/>
    <w:rsid w:val="00DC0AB9"/>
    <w:rsid w:val="00DC2CFF"/>
    <w:rsid w:val="00DC5B3B"/>
    <w:rsid w:val="00DD2FBA"/>
    <w:rsid w:val="00DD3AC2"/>
    <w:rsid w:val="00DD42FF"/>
    <w:rsid w:val="00DD4A61"/>
    <w:rsid w:val="00DE3E2B"/>
    <w:rsid w:val="00DE5A13"/>
    <w:rsid w:val="00DE71D1"/>
    <w:rsid w:val="00DF015C"/>
    <w:rsid w:val="00DF0558"/>
    <w:rsid w:val="00DF670A"/>
    <w:rsid w:val="00E0140E"/>
    <w:rsid w:val="00E10790"/>
    <w:rsid w:val="00E23C85"/>
    <w:rsid w:val="00E25115"/>
    <w:rsid w:val="00E25BE5"/>
    <w:rsid w:val="00E348FB"/>
    <w:rsid w:val="00E40F89"/>
    <w:rsid w:val="00E4549A"/>
    <w:rsid w:val="00E464A7"/>
    <w:rsid w:val="00E62EA4"/>
    <w:rsid w:val="00E727D5"/>
    <w:rsid w:val="00E72C3A"/>
    <w:rsid w:val="00E732A9"/>
    <w:rsid w:val="00E746DF"/>
    <w:rsid w:val="00E93F3F"/>
    <w:rsid w:val="00EC31DB"/>
    <w:rsid w:val="00EC3592"/>
    <w:rsid w:val="00ED2E13"/>
    <w:rsid w:val="00ED4C79"/>
    <w:rsid w:val="00EE2285"/>
    <w:rsid w:val="00EE5958"/>
    <w:rsid w:val="00EF31D4"/>
    <w:rsid w:val="00EF4B37"/>
    <w:rsid w:val="00F00ED4"/>
    <w:rsid w:val="00F1001F"/>
    <w:rsid w:val="00F163E9"/>
    <w:rsid w:val="00F23330"/>
    <w:rsid w:val="00F23677"/>
    <w:rsid w:val="00F31CC9"/>
    <w:rsid w:val="00F3201D"/>
    <w:rsid w:val="00F4077F"/>
    <w:rsid w:val="00F42FC7"/>
    <w:rsid w:val="00F43C1B"/>
    <w:rsid w:val="00F542DF"/>
    <w:rsid w:val="00F67134"/>
    <w:rsid w:val="00F75C7C"/>
    <w:rsid w:val="00F75F31"/>
    <w:rsid w:val="00F82523"/>
    <w:rsid w:val="00F83286"/>
    <w:rsid w:val="00F846F7"/>
    <w:rsid w:val="00F85F50"/>
    <w:rsid w:val="00F90F95"/>
    <w:rsid w:val="00F95665"/>
    <w:rsid w:val="00FA3244"/>
    <w:rsid w:val="00FA3955"/>
    <w:rsid w:val="00FA535A"/>
    <w:rsid w:val="00FA58B4"/>
    <w:rsid w:val="00FB02E7"/>
    <w:rsid w:val="00FB6738"/>
    <w:rsid w:val="00FC222E"/>
    <w:rsid w:val="00FC4BB4"/>
    <w:rsid w:val="00FC4E16"/>
    <w:rsid w:val="00FD193A"/>
    <w:rsid w:val="00FD3BEC"/>
    <w:rsid w:val="00FE3739"/>
    <w:rsid w:val="00FE5019"/>
    <w:rsid w:val="00FE62D3"/>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FD6DF-8CD4-423C-A000-CE4C5F682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2617</Words>
  <Characters>14963</Characters>
  <Application>Microsoft Office Word</Application>
  <DocSecurity>0</DocSecurity>
  <Lines>124</Lines>
  <Paragraphs>35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31681298287</cp:lastModifiedBy>
  <cp:revision>12</cp:revision>
  <cp:lastPrinted>2013-03-20T12:48:00Z</cp:lastPrinted>
  <dcterms:created xsi:type="dcterms:W3CDTF">2013-03-21T13:52:00Z</dcterms:created>
  <dcterms:modified xsi:type="dcterms:W3CDTF">2013-03-21T14:03:00Z</dcterms:modified>
</cp:coreProperties>
</file>